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09" w:rsidRDefault="00906009">
      <w:pPr>
        <w:pStyle w:val="normal0"/>
        <w:widowControl w:val="0"/>
        <w:pBdr>
          <w:top w:val="nil"/>
          <w:left w:val="nil"/>
          <w:bottom w:val="nil"/>
          <w:right w:val="nil"/>
          <w:between w:val="nil"/>
        </w:pBdr>
        <w:spacing w:after="0"/>
        <w:rPr>
          <w:rFonts w:ascii="Arial" w:eastAsia="Arial" w:hAnsi="Arial" w:cs="Arial"/>
          <w:color w:val="000000"/>
        </w:rPr>
      </w:pPr>
    </w:p>
    <w:tbl>
      <w:tblPr>
        <w:tblStyle w:val="a"/>
        <w:tblW w:w="15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850"/>
        <w:gridCol w:w="17"/>
        <w:gridCol w:w="1117"/>
        <w:gridCol w:w="4111"/>
        <w:gridCol w:w="813"/>
        <w:gridCol w:w="105"/>
        <w:gridCol w:w="4815"/>
      </w:tblGrid>
      <w:tr w:rsidR="00906009">
        <w:trPr>
          <w:jc w:val="center"/>
        </w:trPr>
        <w:tc>
          <w:tcPr>
            <w:tcW w:w="1951" w:type="dxa"/>
            <w:tcBorders>
              <w:top w:val="single" w:sz="4" w:space="0" w:color="000000"/>
              <w:left w:val="single" w:sz="4" w:space="0" w:color="000000"/>
              <w:bottom w:val="single" w:sz="4" w:space="0" w:color="000000"/>
              <w:right w:val="single" w:sz="4" w:space="0" w:color="000000"/>
            </w:tcBorders>
          </w:tcPr>
          <w:p w:rsidR="00906009" w:rsidRDefault="003A0025">
            <w:pPr>
              <w:pStyle w:val="normal0"/>
              <w:spacing w:line="276" w:lineRule="auto"/>
            </w:pPr>
            <w:r>
              <w:rPr>
                <w:b/>
              </w:rPr>
              <w:t>Key stage:</w:t>
            </w:r>
            <w:r>
              <w:t xml:space="preserve">  3</w:t>
            </w:r>
          </w:p>
        </w:tc>
        <w:tc>
          <w:tcPr>
            <w:tcW w:w="1985" w:type="dxa"/>
            <w:tcBorders>
              <w:top w:val="single" w:sz="4" w:space="0" w:color="000000"/>
              <w:left w:val="single" w:sz="4" w:space="0" w:color="000000"/>
              <w:bottom w:val="single" w:sz="4" w:space="0" w:color="000000"/>
              <w:right w:val="single" w:sz="4" w:space="0" w:color="000000"/>
            </w:tcBorders>
          </w:tcPr>
          <w:p w:rsidR="00906009" w:rsidRDefault="003A0025">
            <w:pPr>
              <w:pStyle w:val="normal0"/>
              <w:spacing w:line="276" w:lineRule="auto"/>
              <w:rPr>
                <w:b/>
              </w:rPr>
            </w:pPr>
            <w:r>
              <w:rPr>
                <w:b/>
              </w:rPr>
              <w:t>Year:  3</w:t>
            </w:r>
          </w:p>
        </w:tc>
        <w:tc>
          <w:tcPr>
            <w:tcW w:w="1984" w:type="dxa"/>
            <w:gridSpan w:val="3"/>
            <w:tcBorders>
              <w:top w:val="single" w:sz="4" w:space="0" w:color="000000"/>
              <w:left w:val="single" w:sz="4" w:space="0" w:color="000000"/>
              <w:bottom w:val="single" w:sz="4" w:space="0" w:color="000000"/>
              <w:right w:val="single" w:sz="4" w:space="0" w:color="000000"/>
            </w:tcBorders>
          </w:tcPr>
          <w:p w:rsidR="00906009" w:rsidRDefault="003A0025">
            <w:pPr>
              <w:pStyle w:val="normal0"/>
              <w:spacing w:line="276" w:lineRule="auto"/>
              <w:rPr>
                <w:b/>
              </w:rPr>
            </w:pPr>
            <w:r>
              <w:rPr>
                <w:b/>
              </w:rPr>
              <w:t>Term: Spring 2</w:t>
            </w:r>
          </w:p>
        </w:tc>
        <w:tc>
          <w:tcPr>
            <w:tcW w:w="4924" w:type="dxa"/>
            <w:gridSpan w:val="2"/>
            <w:tcBorders>
              <w:top w:val="single" w:sz="4" w:space="0" w:color="000000"/>
              <w:left w:val="single" w:sz="4" w:space="0" w:color="000000"/>
              <w:bottom w:val="single" w:sz="4" w:space="0" w:color="000000"/>
              <w:right w:val="single" w:sz="4" w:space="0" w:color="000000"/>
            </w:tcBorders>
          </w:tcPr>
          <w:p w:rsidR="00906009" w:rsidRDefault="003A0025">
            <w:pPr>
              <w:pStyle w:val="normal0"/>
            </w:pPr>
            <w:r>
              <w:rPr>
                <w:b/>
              </w:rPr>
              <w:t>Topic: PSHE- Being an active member of the community</w:t>
            </w:r>
          </w:p>
        </w:tc>
        <w:tc>
          <w:tcPr>
            <w:tcW w:w="4920" w:type="dxa"/>
            <w:gridSpan w:val="2"/>
            <w:tcBorders>
              <w:top w:val="single" w:sz="4" w:space="0" w:color="000000"/>
              <w:left w:val="single" w:sz="4" w:space="0" w:color="000000"/>
              <w:bottom w:val="single" w:sz="4" w:space="0" w:color="000000"/>
              <w:right w:val="single" w:sz="4" w:space="0" w:color="000000"/>
            </w:tcBorders>
          </w:tcPr>
          <w:p w:rsidR="00906009" w:rsidRDefault="003A0025">
            <w:pPr>
              <w:pStyle w:val="normal0"/>
              <w:spacing w:line="276" w:lineRule="auto"/>
              <w:rPr>
                <w:b/>
              </w:rPr>
            </w:pPr>
            <w:r>
              <w:rPr>
                <w:b/>
              </w:rPr>
              <w:t>Assessment focus: Living in the wider world</w:t>
            </w:r>
          </w:p>
        </w:tc>
      </w:tr>
      <w:tr w:rsidR="00906009">
        <w:trPr>
          <w:jc w:val="center"/>
        </w:trPr>
        <w:tc>
          <w:tcPr>
            <w:tcW w:w="10949" w:type="dxa"/>
            <w:gridSpan w:val="8"/>
            <w:tcBorders>
              <w:top w:val="single" w:sz="4" w:space="0" w:color="000000"/>
              <w:left w:val="single" w:sz="4" w:space="0" w:color="000000"/>
              <w:bottom w:val="single" w:sz="4" w:space="0" w:color="000000"/>
              <w:right w:val="single" w:sz="4" w:space="0" w:color="000000"/>
            </w:tcBorders>
          </w:tcPr>
          <w:p w:rsidR="00906009" w:rsidRDefault="003A0025">
            <w:pPr>
              <w:pStyle w:val="normal0"/>
              <w:spacing w:line="276" w:lineRule="auto"/>
            </w:pPr>
            <w:r>
              <w:rPr>
                <w:b/>
              </w:rPr>
              <w:t>Objectives:</w:t>
            </w:r>
            <w:r>
              <w:t xml:space="preserve"> </w:t>
            </w:r>
          </w:p>
          <w:p w:rsidR="00906009" w:rsidRDefault="003A0025">
            <w:pPr>
              <w:pStyle w:val="normal0"/>
              <w:spacing w:line="276" w:lineRule="auto"/>
            </w:pPr>
            <w:r>
              <w:t>Pupils should be taught</w:t>
            </w:r>
          </w:p>
          <w:p w:rsidR="00906009" w:rsidRDefault="003A0025">
            <w:pPr>
              <w:pStyle w:val="normal0"/>
              <w:numPr>
                <w:ilvl w:val="0"/>
                <w:numId w:val="1"/>
              </w:numPr>
            </w:pPr>
            <w:r>
              <w:t>That they belong to various groups and communities such as family and school</w:t>
            </w:r>
          </w:p>
          <w:p w:rsidR="00906009" w:rsidRDefault="003A0025">
            <w:pPr>
              <w:pStyle w:val="normal0"/>
              <w:numPr>
                <w:ilvl w:val="0"/>
                <w:numId w:val="1"/>
              </w:numPr>
            </w:pPr>
            <w:r>
              <w:t>about the people who work in their community</w:t>
            </w:r>
          </w:p>
          <w:p w:rsidR="00906009" w:rsidRDefault="003A0025">
            <w:pPr>
              <w:pStyle w:val="normal0"/>
              <w:numPr>
                <w:ilvl w:val="0"/>
                <w:numId w:val="1"/>
              </w:numPr>
            </w:pPr>
            <w:r>
              <w:t>about their responsibilities, rights and duties at home, in school  and in the environment</w:t>
            </w:r>
          </w:p>
          <w:p w:rsidR="00906009" w:rsidRDefault="003A0025">
            <w:pPr>
              <w:pStyle w:val="normal0"/>
              <w:numPr>
                <w:ilvl w:val="0"/>
                <w:numId w:val="1"/>
              </w:numPr>
            </w:pPr>
            <w:proofErr w:type="gramStart"/>
            <w:r>
              <w:t>what</w:t>
            </w:r>
            <w:proofErr w:type="gramEnd"/>
            <w:r>
              <w:t xml:space="preserve"> being part of a community means and about the varied institutions that support communities locally and nationally.</w:t>
            </w:r>
          </w:p>
          <w:p w:rsidR="00906009" w:rsidRDefault="003A0025">
            <w:pPr>
              <w:pStyle w:val="normal0"/>
              <w:numPr>
                <w:ilvl w:val="0"/>
                <w:numId w:val="1"/>
              </w:numPr>
            </w:pPr>
            <w:r>
              <w:t>To recognise the role of voluntary, community and pressure groups</w:t>
            </w:r>
          </w:p>
        </w:tc>
        <w:tc>
          <w:tcPr>
            <w:tcW w:w="4815" w:type="dxa"/>
            <w:tcBorders>
              <w:top w:val="single" w:sz="4" w:space="0" w:color="000000"/>
              <w:left w:val="single" w:sz="4" w:space="0" w:color="000000"/>
              <w:bottom w:val="single" w:sz="4" w:space="0" w:color="000000"/>
              <w:right w:val="single" w:sz="4" w:space="0" w:color="000000"/>
            </w:tcBorders>
          </w:tcPr>
          <w:p w:rsidR="00906009" w:rsidRDefault="003A0025">
            <w:pPr>
              <w:pStyle w:val="normal0"/>
            </w:pPr>
            <w:r>
              <w:rPr>
                <w:b/>
              </w:rPr>
              <w:t xml:space="preserve">Key words: </w:t>
            </w:r>
          </w:p>
          <w:p w:rsidR="00906009" w:rsidRDefault="003A0025">
            <w:pPr>
              <w:pStyle w:val="normal0"/>
            </w:pPr>
            <w:r>
              <w:t>Community, group, family, friends, school, work, charity, volunteer, help, police, ambulance, fire service</w:t>
            </w:r>
          </w:p>
        </w:tc>
      </w:tr>
      <w:tr w:rsidR="00906009">
        <w:trPr>
          <w:trHeight w:val="220"/>
          <w:jc w:val="center"/>
        </w:trPr>
        <w:tc>
          <w:tcPr>
            <w:tcW w:w="10949" w:type="dxa"/>
            <w:gridSpan w:val="8"/>
            <w:tcBorders>
              <w:top w:val="single" w:sz="4" w:space="0" w:color="000000"/>
              <w:left w:val="single" w:sz="4" w:space="0" w:color="000000"/>
              <w:bottom w:val="single" w:sz="4" w:space="0" w:color="000000"/>
            </w:tcBorders>
          </w:tcPr>
          <w:p w:rsidR="00906009" w:rsidRDefault="003A0025">
            <w:pPr>
              <w:pStyle w:val="normal0"/>
              <w:spacing w:line="276" w:lineRule="auto"/>
              <w:rPr>
                <w:b/>
              </w:rPr>
            </w:pPr>
            <w:r>
              <w:rPr>
                <w:b/>
              </w:rPr>
              <w:t xml:space="preserve">The boxes below show both suggested activities and actual skills you are trying to develop through this topic at each level.  </w:t>
            </w:r>
          </w:p>
          <w:p w:rsidR="00906009" w:rsidRDefault="003A0025">
            <w:pPr>
              <w:pStyle w:val="normal0"/>
              <w:spacing w:line="276" w:lineRule="auto"/>
              <w:rPr>
                <w:b/>
              </w:rPr>
            </w:pPr>
            <w:r>
              <w:rPr>
                <w:b/>
              </w:rPr>
              <w:t>These are not definite lists – You should look at the individual mix of pupils within your groups and alter the planning accordingly.</w:t>
            </w:r>
            <w:r>
              <w:t xml:space="preserve">  </w:t>
            </w:r>
          </w:p>
        </w:tc>
        <w:tc>
          <w:tcPr>
            <w:tcW w:w="4815" w:type="dxa"/>
            <w:tcBorders>
              <w:top w:val="single" w:sz="4" w:space="0" w:color="000000"/>
              <w:left w:val="single" w:sz="4" w:space="0" w:color="000000"/>
              <w:bottom w:val="single" w:sz="4" w:space="0" w:color="000000"/>
              <w:right w:val="single" w:sz="4" w:space="0" w:color="000000"/>
            </w:tcBorders>
          </w:tcPr>
          <w:p w:rsidR="00906009" w:rsidRDefault="003A0025">
            <w:pPr>
              <w:pStyle w:val="normal0"/>
              <w:widowControl w:val="0"/>
              <w:pBdr>
                <w:top w:val="nil"/>
                <w:left w:val="nil"/>
                <w:bottom w:val="nil"/>
                <w:right w:val="nil"/>
                <w:between w:val="nil"/>
              </w:pBdr>
              <w:spacing w:line="276" w:lineRule="auto"/>
              <w:rPr>
                <w:b/>
              </w:rPr>
            </w:pPr>
            <w:r>
              <w:rPr>
                <w:b/>
              </w:rPr>
              <w:t>Essential skills and attributes:</w:t>
            </w:r>
          </w:p>
          <w:p w:rsidR="00906009" w:rsidRDefault="003A0025">
            <w:pPr>
              <w:pStyle w:val="normal0"/>
              <w:widowControl w:val="0"/>
              <w:pBdr>
                <w:top w:val="nil"/>
                <w:left w:val="nil"/>
                <w:bottom w:val="nil"/>
                <w:right w:val="nil"/>
                <w:between w:val="nil"/>
              </w:pBdr>
              <w:spacing w:line="276" w:lineRule="auto"/>
            </w:pPr>
            <w:r>
              <w:t>Developing and maintaining a healthy self concept</w:t>
            </w:r>
          </w:p>
          <w:p w:rsidR="00906009" w:rsidRDefault="003A0025">
            <w:pPr>
              <w:pStyle w:val="normal0"/>
              <w:widowControl w:val="0"/>
              <w:pBdr>
                <w:top w:val="nil"/>
                <w:left w:val="nil"/>
                <w:bottom w:val="nil"/>
                <w:right w:val="nil"/>
                <w:between w:val="nil"/>
              </w:pBdr>
              <w:spacing w:line="276" w:lineRule="auto"/>
            </w:pPr>
            <w:r>
              <w:t>Valuing and respecting diversity</w:t>
            </w:r>
          </w:p>
          <w:p w:rsidR="00906009" w:rsidRDefault="003A0025">
            <w:pPr>
              <w:pStyle w:val="normal0"/>
              <w:widowControl w:val="0"/>
              <w:pBdr>
                <w:top w:val="nil"/>
                <w:left w:val="nil"/>
                <w:bottom w:val="nil"/>
                <w:right w:val="nil"/>
                <w:between w:val="nil"/>
              </w:pBdr>
              <w:spacing w:line="276" w:lineRule="auto"/>
            </w:pPr>
            <w:r>
              <w:t>Strategies for identifying and accessing appropriate help and support.</w:t>
            </w:r>
          </w:p>
          <w:p w:rsidR="00906009" w:rsidRDefault="003A0025">
            <w:pPr>
              <w:pStyle w:val="normal0"/>
              <w:widowControl w:val="0"/>
              <w:pBdr>
                <w:top w:val="nil"/>
                <w:left w:val="nil"/>
                <w:bottom w:val="nil"/>
                <w:right w:val="nil"/>
                <w:between w:val="nil"/>
              </w:pBdr>
              <w:spacing w:line="276" w:lineRule="auto"/>
            </w:pPr>
            <w:r>
              <w:t>Self organisation</w:t>
            </w:r>
          </w:p>
        </w:tc>
      </w:tr>
      <w:tr w:rsidR="00906009">
        <w:trPr>
          <w:trHeight w:val="320"/>
          <w:jc w:val="center"/>
        </w:trPr>
        <w:tc>
          <w:tcPr>
            <w:tcW w:w="4786" w:type="dxa"/>
            <w:gridSpan w:val="3"/>
          </w:tcPr>
          <w:p w:rsidR="00906009" w:rsidRDefault="003A0025">
            <w:pPr>
              <w:pStyle w:val="normal0"/>
              <w:spacing w:line="276" w:lineRule="auto"/>
              <w:jc w:val="center"/>
              <w:rPr>
                <w:b/>
                <w:sz w:val="20"/>
                <w:szCs w:val="20"/>
              </w:rPr>
            </w:pPr>
            <w:r>
              <w:rPr>
                <w:b/>
                <w:sz w:val="20"/>
                <w:szCs w:val="20"/>
              </w:rPr>
              <w:t>Low (p3-4)</w:t>
            </w:r>
          </w:p>
        </w:tc>
        <w:tc>
          <w:tcPr>
            <w:tcW w:w="5245" w:type="dxa"/>
            <w:gridSpan w:val="3"/>
          </w:tcPr>
          <w:p w:rsidR="00906009" w:rsidRDefault="003A0025">
            <w:pPr>
              <w:pStyle w:val="normal0"/>
              <w:spacing w:line="276" w:lineRule="auto"/>
              <w:jc w:val="center"/>
              <w:rPr>
                <w:b/>
                <w:sz w:val="20"/>
                <w:szCs w:val="20"/>
              </w:rPr>
            </w:pPr>
            <w:r>
              <w:rPr>
                <w:b/>
                <w:sz w:val="20"/>
                <w:szCs w:val="20"/>
              </w:rPr>
              <w:t>Middle (P5-8)</w:t>
            </w:r>
          </w:p>
        </w:tc>
        <w:tc>
          <w:tcPr>
            <w:tcW w:w="5733" w:type="dxa"/>
            <w:gridSpan w:val="3"/>
          </w:tcPr>
          <w:p w:rsidR="00906009" w:rsidRDefault="003A0025">
            <w:pPr>
              <w:pStyle w:val="normal0"/>
              <w:spacing w:line="276" w:lineRule="auto"/>
              <w:jc w:val="center"/>
              <w:rPr>
                <w:b/>
                <w:sz w:val="20"/>
                <w:szCs w:val="20"/>
              </w:rPr>
            </w:pPr>
            <w:r>
              <w:rPr>
                <w:b/>
                <w:sz w:val="20"/>
                <w:szCs w:val="20"/>
              </w:rPr>
              <w:t>High (P1+)</w:t>
            </w:r>
          </w:p>
        </w:tc>
      </w:tr>
      <w:tr w:rsidR="00906009">
        <w:trPr>
          <w:trHeight w:val="320"/>
          <w:jc w:val="center"/>
        </w:trPr>
        <w:tc>
          <w:tcPr>
            <w:tcW w:w="15764" w:type="dxa"/>
            <w:gridSpan w:val="9"/>
          </w:tcPr>
          <w:p w:rsidR="00906009" w:rsidRDefault="003A0025">
            <w:pPr>
              <w:pStyle w:val="normal0"/>
              <w:spacing w:line="276" w:lineRule="auto"/>
              <w:rPr>
                <w:b/>
                <w:sz w:val="20"/>
                <w:szCs w:val="20"/>
              </w:rPr>
            </w:pPr>
            <w:r>
              <w:rPr>
                <w:b/>
                <w:sz w:val="20"/>
                <w:szCs w:val="20"/>
              </w:rPr>
              <w:t xml:space="preserve">Key skills (expected outcomes) </w:t>
            </w:r>
          </w:p>
        </w:tc>
      </w:tr>
      <w:tr w:rsidR="00906009">
        <w:trPr>
          <w:trHeight w:val="80"/>
          <w:jc w:val="center"/>
        </w:trPr>
        <w:tc>
          <w:tcPr>
            <w:tcW w:w="4786" w:type="dxa"/>
            <w:gridSpan w:val="3"/>
          </w:tcPr>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Enjoys the company of a friend</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initiates appropriate physical contact</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is attentive to everyday sounds</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plays alongside peer</w:t>
            </w:r>
          </w:p>
          <w:p w:rsidR="00906009" w:rsidRDefault="003A0025">
            <w:pPr>
              <w:pStyle w:val="normal0"/>
              <w:widowControl w:val="0"/>
              <w:numPr>
                <w:ilvl w:val="0"/>
                <w:numId w:val="3"/>
              </w:numPr>
              <w:rPr>
                <w:sz w:val="20"/>
                <w:szCs w:val="20"/>
              </w:rPr>
            </w:pPr>
            <w:r>
              <w:rPr>
                <w:sz w:val="20"/>
                <w:szCs w:val="20"/>
              </w:rPr>
              <w:t>Supported turn taking games with a peer</w:t>
            </w:r>
          </w:p>
          <w:p w:rsidR="00906009" w:rsidRDefault="003A0025">
            <w:pPr>
              <w:pStyle w:val="normal0"/>
              <w:widowControl w:val="0"/>
              <w:numPr>
                <w:ilvl w:val="0"/>
                <w:numId w:val="3"/>
              </w:numPr>
              <w:rPr>
                <w:sz w:val="20"/>
                <w:szCs w:val="20"/>
              </w:rPr>
            </w:pPr>
            <w:r>
              <w:rPr>
                <w:sz w:val="20"/>
                <w:szCs w:val="20"/>
              </w:rPr>
              <w:t>Help put away equipment</w:t>
            </w:r>
          </w:p>
          <w:p w:rsidR="00906009" w:rsidRDefault="003A0025">
            <w:pPr>
              <w:pStyle w:val="normal0"/>
              <w:widowControl w:val="0"/>
              <w:numPr>
                <w:ilvl w:val="0"/>
                <w:numId w:val="3"/>
              </w:numPr>
              <w:rPr>
                <w:sz w:val="20"/>
                <w:szCs w:val="20"/>
              </w:rPr>
            </w:pPr>
            <w:r>
              <w:rPr>
                <w:sz w:val="20"/>
                <w:szCs w:val="20"/>
              </w:rPr>
              <w:t>attends adult led activity and watches/ interacts with familiar adult when; with another pupil, in class, in assembly, at meal times, in outside activity</w:t>
            </w:r>
          </w:p>
          <w:p w:rsidR="00906009" w:rsidRDefault="003A0025">
            <w:pPr>
              <w:pStyle w:val="normal0"/>
              <w:widowControl w:val="0"/>
              <w:numPr>
                <w:ilvl w:val="0"/>
                <w:numId w:val="3"/>
              </w:numPr>
              <w:rPr>
                <w:sz w:val="20"/>
                <w:szCs w:val="20"/>
              </w:rPr>
            </w:pPr>
            <w:r>
              <w:rPr>
                <w:sz w:val="20"/>
                <w:szCs w:val="20"/>
              </w:rPr>
              <w:t>recognises familiar people when they approach</w:t>
            </w:r>
          </w:p>
          <w:p w:rsidR="00906009" w:rsidRDefault="003A0025">
            <w:pPr>
              <w:pStyle w:val="normal0"/>
              <w:widowControl w:val="0"/>
              <w:numPr>
                <w:ilvl w:val="0"/>
                <w:numId w:val="3"/>
              </w:numPr>
              <w:rPr>
                <w:sz w:val="20"/>
                <w:szCs w:val="20"/>
              </w:rPr>
            </w:pPr>
            <w:r>
              <w:rPr>
                <w:sz w:val="20"/>
                <w:szCs w:val="20"/>
              </w:rPr>
              <w:t>looks for familiar adult</w:t>
            </w:r>
          </w:p>
          <w:p w:rsidR="00906009" w:rsidRDefault="003A0025">
            <w:pPr>
              <w:pStyle w:val="normal0"/>
              <w:widowControl w:val="0"/>
              <w:numPr>
                <w:ilvl w:val="0"/>
                <w:numId w:val="3"/>
              </w:numPr>
              <w:rPr>
                <w:sz w:val="20"/>
                <w:szCs w:val="20"/>
              </w:rPr>
            </w:pPr>
            <w:r>
              <w:rPr>
                <w:sz w:val="20"/>
                <w:szCs w:val="20"/>
              </w:rPr>
              <w:t>greets familiar adult or peer</w:t>
            </w:r>
          </w:p>
          <w:p w:rsidR="00906009" w:rsidRDefault="003A0025">
            <w:pPr>
              <w:pStyle w:val="normal0"/>
              <w:widowControl w:val="0"/>
              <w:numPr>
                <w:ilvl w:val="0"/>
                <w:numId w:val="3"/>
              </w:numPr>
              <w:rPr>
                <w:sz w:val="20"/>
                <w:szCs w:val="20"/>
              </w:rPr>
            </w:pPr>
            <w:r>
              <w:rPr>
                <w:sz w:val="20"/>
                <w:szCs w:val="20"/>
              </w:rPr>
              <w:t>asks for help with a word or gesture</w:t>
            </w:r>
          </w:p>
          <w:p w:rsidR="00906009" w:rsidRDefault="003A0025">
            <w:pPr>
              <w:pStyle w:val="normal0"/>
              <w:widowControl w:val="0"/>
              <w:numPr>
                <w:ilvl w:val="0"/>
                <w:numId w:val="3"/>
              </w:numPr>
              <w:rPr>
                <w:sz w:val="20"/>
                <w:szCs w:val="20"/>
              </w:rPr>
            </w:pPr>
            <w:r>
              <w:rPr>
                <w:sz w:val="20"/>
                <w:szCs w:val="20"/>
              </w:rPr>
              <w:t>gives familiar people a name</w:t>
            </w:r>
          </w:p>
          <w:p w:rsidR="00906009" w:rsidRDefault="003A0025">
            <w:pPr>
              <w:pStyle w:val="normal0"/>
              <w:widowControl w:val="0"/>
              <w:numPr>
                <w:ilvl w:val="0"/>
                <w:numId w:val="3"/>
              </w:numPr>
              <w:rPr>
                <w:sz w:val="20"/>
                <w:szCs w:val="20"/>
              </w:rPr>
            </w:pPr>
            <w:r>
              <w:rPr>
                <w:sz w:val="20"/>
                <w:szCs w:val="20"/>
              </w:rPr>
              <w:t>Enjoys vocal communication with peers</w:t>
            </w:r>
          </w:p>
          <w:p w:rsidR="00906009" w:rsidRDefault="003A0025">
            <w:pPr>
              <w:pStyle w:val="normal0"/>
              <w:widowControl w:val="0"/>
              <w:numPr>
                <w:ilvl w:val="0"/>
                <w:numId w:val="3"/>
              </w:numPr>
              <w:rPr>
                <w:sz w:val="20"/>
                <w:szCs w:val="20"/>
              </w:rPr>
            </w:pPr>
            <w:r>
              <w:rPr>
                <w:sz w:val="20"/>
                <w:szCs w:val="20"/>
              </w:rPr>
              <w:t>gazes from one speaker to another</w:t>
            </w:r>
          </w:p>
          <w:p w:rsidR="00906009" w:rsidRDefault="00906009">
            <w:pPr>
              <w:pStyle w:val="normal0"/>
              <w:rPr>
                <w:sz w:val="20"/>
                <w:szCs w:val="20"/>
              </w:rPr>
            </w:pPr>
          </w:p>
        </w:tc>
        <w:tc>
          <w:tcPr>
            <w:tcW w:w="5245" w:type="dxa"/>
            <w:gridSpan w:val="3"/>
          </w:tcPr>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Looks at others work</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Explores a new environment</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helps parents with a task (keenly)</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helps adult with a chore</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looks for a missing person</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asks a peer to join a game/ ask if they can join an activity</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takes part in short adult led discussion</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Response to other people’s ideas</w:t>
            </w:r>
          </w:p>
          <w:p w:rsidR="00906009" w:rsidRDefault="003A0025">
            <w:pPr>
              <w:pStyle w:val="normal0"/>
              <w:numPr>
                <w:ilvl w:val="0"/>
                <w:numId w:val="3"/>
              </w:numPr>
              <w:pBdr>
                <w:top w:val="nil"/>
                <w:left w:val="nil"/>
                <w:bottom w:val="nil"/>
                <w:right w:val="nil"/>
                <w:between w:val="nil"/>
              </w:pBdr>
              <w:spacing w:line="276" w:lineRule="auto"/>
              <w:rPr>
                <w:sz w:val="20"/>
                <w:szCs w:val="20"/>
              </w:rPr>
            </w:pPr>
            <w:r>
              <w:rPr>
                <w:sz w:val="20"/>
                <w:szCs w:val="20"/>
              </w:rPr>
              <w:t>contribute to a group activity</w:t>
            </w:r>
          </w:p>
          <w:p w:rsidR="00906009" w:rsidRDefault="003A0025">
            <w:pPr>
              <w:pStyle w:val="normal0"/>
              <w:numPr>
                <w:ilvl w:val="0"/>
                <w:numId w:val="3"/>
              </w:numPr>
              <w:pBdr>
                <w:top w:val="nil"/>
                <w:left w:val="nil"/>
                <w:bottom w:val="nil"/>
                <w:right w:val="nil"/>
                <w:between w:val="nil"/>
              </w:pBdr>
              <w:spacing w:after="200" w:line="276" w:lineRule="auto"/>
              <w:rPr>
                <w:sz w:val="20"/>
                <w:szCs w:val="20"/>
              </w:rPr>
            </w:pPr>
            <w:r>
              <w:rPr>
                <w:sz w:val="20"/>
                <w:szCs w:val="20"/>
              </w:rPr>
              <w:t>answers questions about a group activity</w:t>
            </w:r>
          </w:p>
          <w:p w:rsidR="00906009" w:rsidRDefault="00906009">
            <w:pPr>
              <w:pStyle w:val="normal0"/>
              <w:pBdr>
                <w:top w:val="nil"/>
                <w:left w:val="nil"/>
                <w:bottom w:val="nil"/>
                <w:right w:val="nil"/>
                <w:between w:val="nil"/>
              </w:pBdr>
              <w:spacing w:after="200" w:line="276" w:lineRule="auto"/>
              <w:ind w:left="720"/>
              <w:rPr>
                <w:sz w:val="20"/>
                <w:szCs w:val="20"/>
              </w:rPr>
            </w:pPr>
          </w:p>
        </w:tc>
        <w:tc>
          <w:tcPr>
            <w:tcW w:w="5733" w:type="dxa"/>
            <w:gridSpan w:val="3"/>
          </w:tcPr>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helps to keep the classroom tidy</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can list the people in the community that help us</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relates own experiences to those of others</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identify people who work to maintain the environment in local community</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identify ways they can maintain their environment</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know where to go to obtain help</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identify similarities and differences in people's likes and dislikes</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Discuss what the group are going to do</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make suggestions on what may be done in the group</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identify the communities to which they belong</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identify some benefits of belonging to a community</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identify some positive actions the school can take to help the community e.g. harvest festival, collecting for food banks, litter picking</w:t>
            </w:r>
          </w:p>
          <w:p w:rsidR="00906009" w:rsidRDefault="003A0025">
            <w:pPr>
              <w:pStyle w:val="normal0"/>
              <w:numPr>
                <w:ilvl w:val="0"/>
                <w:numId w:val="2"/>
              </w:numPr>
              <w:pBdr>
                <w:top w:val="nil"/>
                <w:left w:val="nil"/>
                <w:bottom w:val="nil"/>
                <w:right w:val="nil"/>
                <w:between w:val="nil"/>
              </w:pBdr>
              <w:spacing w:line="276" w:lineRule="auto"/>
              <w:rPr>
                <w:sz w:val="20"/>
                <w:szCs w:val="20"/>
              </w:rPr>
            </w:pPr>
            <w:r>
              <w:rPr>
                <w:sz w:val="20"/>
                <w:szCs w:val="20"/>
              </w:rPr>
              <w:t>identify different types of needs in the local community</w:t>
            </w:r>
          </w:p>
          <w:p w:rsidR="00906009" w:rsidRDefault="003A0025">
            <w:pPr>
              <w:pStyle w:val="normal0"/>
              <w:numPr>
                <w:ilvl w:val="0"/>
                <w:numId w:val="2"/>
              </w:numPr>
              <w:pBdr>
                <w:top w:val="nil"/>
                <w:left w:val="nil"/>
                <w:bottom w:val="nil"/>
                <w:right w:val="nil"/>
                <w:between w:val="nil"/>
              </w:pBdr>
              <w:spacing w:after="200" w:line="276" w:lineRule="auto"/>
              <w:rPr>
                <w:sz w:val="20"/>
                <w:szCs w:val="20"/>
              </w:rPr>
            </w:pPr>
            <w:r>
              <w:rPr>
                <w:sz w:val="20"/>
                <w:szCs w:val="20"/>
              </w:rPr>
              <w:lastRenderedPageBreak/>
              <w:t>can list ways they are active citizens in their community</w:t>
            </w:r>
          </w:p>
        </w:tc>
      </w:tr>
      <w:tr w:rsidR="00906009">
        <w:trPr>
          <w:trHeight w:val="80"/>
          <w:jc w:val="center"/>
        </w:trPr>
        <w:tc>
          <w:tcPr>
            <w:tcW w:w="15764" w:type="dxa"/>
            <w:gridSpan w:val="9"/>
          </w:tcPr>
          <w:p w:rsidR="00906009" w:rsidRDefault="003A0025">
            <w:pPr>
              <w:pStyle w:val="normal0"/>
              <w:spacing w:line="276" w:lineRule="auto"/>
              <w:rPr>
                <w:b/>
              </w:rPr>
            </w:pPr>
            <w:r>
              <w:rPr>
                <w:b/>
                <w:sz w:val="20"/>
                <w:szCs w:val="20"/>
              </w:rPr>
              <w:lastRenderedPageBreak/>
              <w:t>Activities</w:t>
            </w:r>
          </w:p>
        </w:tc>
      </w:tr>
      <w:tr w:rsidR="00906009">
        <w:trPr>
          <w:trHeight w:val="680"/>
          <w:jc w:val="center"/>
        </w:trPr>
        <w:tc>
          <w:tcPr>
            <w:tcW w:w="4786" w:type="dxa"/>
            <w:gridSpan w:val="3"/>
          </w:tcPr>
          <w:p w:rsidR="00906009" w:rsidRDefault="003A0025">
            <w:pPr>
              <w:pStyle w:val="normal0"/>
              <w:jc w:val="both"/>
              <w:rPr>
                <w:sz w:val="20"/>
                <w:szCs w:val="20"/>
              </w:rPr>
            </w:pPr>
            <w:r>
              <w:rPr>
                <w:sz w:val="20"/>
                <w:szCs w:val="20"/>
              </w:rPr>
              <w:t>At this level pupils should share experiences and interact with staff and other pupils in daily routines, for example, through eye contact, imitation, fun sequences, songs, mealtimes. They should  begin to recognise certain people and associate them with particular events, for example, adult helpers for swimming, lunch time staff</w:t>
            </w:r>
          </w:p>
          <w:p w:rsidR="00906009" w:rsidRDefault="00906009">
            <w:pPr>
              <w:pStyle w:val="normal0"/>
              <w:widowControl w:val="0"/>
              <w:rPr>
                <w:sz w:val="20"/>
                <w:szCs w:val="20"/>
              </w:rPr>
            </w:pPr>
          </w:p>
          <w:p w:rsidR="00906009" w:rsidRDefault="003A0025">
            <w:pPr>
              <w:pStyle w:val="normal0"/>
              <w:widowControl w:val="0"/>
              <w:rPr>
                <w:sz w:val="20"/>
                <w:szCs w:val="20"/>
              </w:rPr>
            </w:pPr>
            <w:r>
              <w:rPr>
                <w:sz w:val="20"/>
                <w:szCs w:val="20"/>
              </w:rPr>
              <w:t xml:space="preserve">Action games/ songs </w:t>
            </w:r>
          </w:p>
          <w:p w:rsidR="00906009" w:rsidRDefault="003A0025">
            <w:pPr>
              <w:pStyle w:val="normal0"/>
              <w:widowControl w:val="0"/>
              <w:rPr>
                <w:sz w:val="20"/>
                <w:szCs w:val="20"/>
              </w:rPr>
            </w:pPr>
            <w:r>
              <w:rPr>
                <w:sz w:val="20"/>
                <w:szCs w:val="20"/>
              </w:rPr>
              <w:t>What’s in the bag?- people who help us</w:t>
            </w:r>
          </w:p>
          <w:p w:rsidR="00906009" w:rsidRDefault="003A0025">
            <w:pPr>
              <w:pStyle w:val="normal0"/>
              <w:widowControl w:val="0"/>
              <w:rPr>
                <w:sz w:val="20"/>
                <w:szCs w:val="20"/>
              </w:rPr>
            </w:pPr>
            <w:r>
              <w:rPr>
                <w:sz w:val="20"/>
                <w:szCs w:val="20"/>
              </w:rPr>
              <w:t>Massage</w:t>
            </w:r>
          </w:p>
          <w:p w:rsidR="00906009" w:rsidRDefault="003A0025">
            <w:pPr>
              <w:pStyle w:val="normal0"/>
              <w:widowControl w:val="0"/>
              <w:rPr>
                <w:sz w:val="20"/>
                <w:szCs w:val="20"/>
              </w:rPr>
            </w:pPr>
            <w:r>
              <w:rPr>
                <w:sz w:val="20"/>
                <w:szCs w:val="20"/>
              </w:rPr>
              <w:t>Sensory stories</w:t>
            </w:r>
          </w:p>
          <w:p w:rsidR="00906009" w:rsidRDefault="003A0025">
            <w:pPr>
              <w:pStyle w:val="normal0"/>
              <w:widowControl w:val="0"/>
              <w:rPr>
                <w:sz w:val="20"/>
                <w:szCs w:val="20"/>
              </w:rPr>
            </w:pPr>
            <w:r>
              <w:rPr>
                <w:sz w:val="20"/>
                <w:szCs w:val="20"/>
              </w:rPr>
              <w:t>Choosing activities/ games/ music</w:t>
            </w:r>
          </w:p>
          <w:p w:rsidR="00906009" w:rsidRDefault="003A0025">
            <w:pPr>
              <w:pStyle w:val="normal0"/>
              <w:widowControl w:val="0"/>
              <w:rPr>
                <w:sz w:val="20"/>
                <w:szCs w:val="20"/>
              </w:rPr>
            </w:pPr>
            <w:r>
              <w:rPr>
                <w:sz w:val="20"/>
                <w:szCs w:val="20"/>
              </w:rPr>
              <w:t>Picture collage of pupils and groups they belong to</w:t>
            </w:r>
          </w:p>
          <w:p w:rsidR="00906009" w:rsidRDefault="003A0025">
            <w:pPr>
              <w:pStyle w:val="normal0"/>
              <w:widowControl w:val="0"/>
              <w:rPr>
                <w:sz w:val="20"/>
                <w:szCs w:val="20"/>
              </w:rPr>
            </w:pPr>
            <w:r>
              <w:rPr>
                <w:sz w:val="20"/>
                <w:szCs w:val="20"/>
              </w:rPr>
              <w:t>looking at photographs of family/ close friends</w:t>
            </w:r>
          </w:p>
          <w:p w:rsidR="00906009" w:rsidRDefault="003A0025">
            <w:pPr>
              <w:pStyle w:val="normal0"/>
              <w:widowControl w:val="0"/>
              <w:rPr>
                <w:sz w:val="20"/>
                <w:szCs w:val="20"/>
              </w:rPr>
            </w:pPr>
            <w:r>
              <w:rPr>
                <w:sz w:val="20"/>
                <w:szCs w:val="20"/>
              </w:rPr>
              <w:t>explore stimuli relating to topic</w:t>
            </w:r>
          </w:p>
          <w:p w:rsidR="00906009" w:rsidRDefault="003A0025">
            <w:pPr>
              <w:pStyle w:val="normal0"/>
              <w:widowControl w:val="0"/>
              <w:rPr>
                <w:sz w:val="20"/>
                <w:szCs w:val="20"/>
              </w:rPr>
            </w:pPr>
            <w:r>
              <w:rPr>
                <w:sz w:val="20"/>
                <w:szCs w:val="20"/>
              </w:rPr>
              <w:t>Visit groups/ facilities in the community</w:t>
            </w:r>
          </w:p>
          <w:p w:rsidR="00906009" w:rsidRDefault="00906009">
            <w:pPr>
              <w:pStyle w:val="normal0"/>
              <w:widowControl w:val="0"/>
              <w:rPr>
                <w:sz w:val="20"/>
                <w:szCs w:val="20"/>
              </w:rPr>
            </w:pPr>
          </w:p>
        </w:tc>
        <w:tc>
          <w:tcPr>
            <w:tcW w:w="5245" w:type="dxa"/>
            <w:gridSpan w:val="3"/>
          </w:tcPr>
          <w:p w:rsidR="00906009" w:rsidRDefault="003A0025">
            <w:pPr>
              <w:pStyle w:val="normal0"/>
              <w:numPr>
                <w:ilvl w:val="0"/>
                <w:numId w:val="3"/>
              </w:numPr>
              <w:spacing w:line="276" w:lineRule="auto"/>
              <w:rPr>
                <w:sz w:val="20"/>
                <w:szCs w:val="20"/>
              </w:rPr>
            </w:pPr>
            <w:r>
              <w:rPr>
                <w:sz w:val="20"/>
                <w:szCs w:val="20"/>
              </w:rPr>
              <w:t>Use symbols photographs to identify different groups- class, family, club- pupils identify who is in their group e.g. name family members</w:t>
            </w:r>
          </w:p>
          <w:p w:rsidR="00906009" w:rsidRDefault="003A0025">
            <w:pPr>
              <w:pStyle w:val="normal0"/>
              <w:numPr>
                <w:ilvl w:val="0"/>
                <w:numId w:val="3"/>
              </w:numPr>
              <w:spacing w:line="276" w:lineRule="auto"/>
              <w:rPr>
                <w:sz w:val="20"/>
                <w:szCs w:val="20"/>
              </w:rPr>
            </w:pPr>
            <w:r>
              <w:rPr>
                <w:sz w:val="20"/>
                <w:szCs w:val="20"/>
              </w:rPr>
              <w:t>Show and tell type activities- pupils to share objects/ pictures of any groups they belong to</w:t>
            </w:r>
          </w:p>
          <w:p w:rsidR="00906009" w:rsidRDefault="003A0025">
            <w:pPr>
              <w:pStyle w:val="normal0"/>
              <w:numPr>
                <w:ilvl w:val="0"/>
                <w:numId w:val="3"/>
              </w:numPr>
              <w:spacing w:line="276" w:lineRule="auto"/>
              <w:rPr>
                <w:sz w:val="20"/>
                <w:szCs w:val="20"/>
              </w:rPr>
            </w:pPr>
            <w:r>
              <w:rPr>
                <w:sz w:val="20"/>
                <w:szCs w:val="20"/>
              </w:rPr>
              <w:t>sorting/ matching activities</w:t>
            </w:r>
          </w:p>
          <w:p w:rsidR="00906009" w:rsidRDefault="003A0025">
            <w:pPr>
              <w:pStyle w:val="normal0"/>
              <w:numPr>
                <w:ilvl w:val="0"/>
                <w:numId w:val="3"/>
              </w:numPr>
              <w:spacing w:line="276" w:lineRule="auto"/>
              <w:rPr>
                <w:sz w:val="20"/>
                <w:szCs w:val="20"/>
              </w:rPr>
            </w:pPr>
            <w:r>
              <w:rPr>
                <w:sz w:val="20"/>
                <w:szCs w:val="20"/>
              </w:rPr>
              <w:t>Circle/ team building  games</w:t>
            </w:r>
          </w:p>
          <w:p w:rsidR="00906009" w:rsidRDefault="003A0025">
            <w:pPr>
              <w:pStyle w:val="normal0"/>
              <w:numPr>
                <w:ilvl w:val="0"/>
                <w:numId w:val="3"/>
              </w:numPr>
              <w:spacing w:line="276" w:lineRule="auto"/>
              <w:rPr>
                <w:sz w:val="20"/>
                <w:szCs w:val="20"/>
              </w:rPr>
            </w:pPr>
            <w:r>
              <w:rPr>
                <w:sz w:val="20"/>
                <w:szCs w:val="20"/>
              </w:rPr>
              <w:t>Exploring props relating to people who help us- identifying uniforms</w:t>
            </w:r>
          </w:p>
          <w:p w:rsidR="00906009" w:rsidRDefault="003A0025">
            <w:pPr>
              <w:pStyle w:val="normal0"/>
              <w:numPr>
                <w:ilvl w:val="0"/>
                <w:numId w:val="3"/>
              </w:numPr>
              <w:spacing w:line="276" w:lineRule="auto"/>
              <w:rPr>
                <w:sz w:val="20"/>
                <w:szCs w:val="20"/>
              </w:rPr>
            </w:pPr>
            <w:r>
              <w:rPr>
                <w:sz w:val="20"/>
                <w:szCs w:val="20"/>
              </w:rPr>
              <w:t>role play</w:t>
            </w:r>
          </w:p>
          <w:p w:rsidR="00906009" w:rsidRDefault="003A0025">
            <w:pPr>
              <w:pStyle w:val="normal0"/>
              <w:numPr>
                <w:ilvl w:val="0"/>
                <w:numId w:val="3"/>
              </w:numPr>
              <w:spacing w:line="276" w:lineRule="auto"/>
              <w:rPr>
                <w:sz w:val="20"/>
                <w:szCs w:val="20"/>
              </w:rPr>
            </w:pPr>
            <w:r>
              <w:rPr>
                <w:sz w:val="20"/>
                <w:szCs w:val="20"/>
              </w:rPr>
              <w:t>identify people who can help us</w:t>
            </w:r>
          </w:p>
          <w:p w:rsidR="00906009" w:rsidRDefault="003A0025">
            <w:pPr>
              <w:pStyle w:val="normal0"/>
              <w:numPr>
                <w:ilvl w:val="0"/>
                <w:numId w:val="3"/>
              </w:numPr>
              <w:spacing w:after="200" w:line="276" w:lineRule="auto"/>
              <w:rPr>
                <w:sz w:val="20"/>
                <w:szCs w:val="20"/>
              </w:rPr>
            </w:pPr>
            <w:r>
              <w:rPr>
                <w:sz w:val="20"/>
                <w:szCs w:val="20"/>
              </w:rPr>
              <w:t>take part in a class project to help in the community (could be school based)</w:t>
            </w:r>
          </w:p>
        </w:tc>
        <w:tc>
          <w:tcPr>
            <w:tcW w:w="5733" w:type="dxa"/>
            <w:gridSpan w:val="3"/>
          </w:tcPr>
          <w:p w:rsidR="00906009" w:rsidRDefault="003A0025">
            <w:pPr>
              <w:pStyle w:val="normal0"/>
              <w:numPr>
                <w:ilvl w:val="0"/>
                <w:numId w:val="2"/>
              </w:numPr>
              <w:spacing w:line="276" w:lineRule="auto"/>
              <w:rPr>
                <w:sz w:val="20"/>
                <w:szCs w:val="20"/>
              </w:rPr>
            </w:pPr>
            <w:r>
              <w:rPr>
                <w:sz w:val="20"/>
                <w:szCs w:val="20"/>
              </w:rPr>
              <w:t>define community</w:t>
            </w:r>
          </w:p>
          <w:p w:rsidR="00906009" w:rsidRDefault="003A0025">
            <w:pPr>
              <w:pStyle w:val="normal0"/>
              <w:numPr>
                <w:ilvl w:val="0"/>
                <w:numId w:val="2"/>
              </w:numPr>
              <w:spacing w:line="276" w:lineRule="auto"/>
              <w:rPr>
                <w:sz w:val="20"/>
                <w:szCs w:val="20"/>
              </w:rPr>
            </w:pPr>
            <w:r>
              <w:rPr>
                <w:sz w:val="20"/>
                <w:szCs w:val="20"/>
              </w:rPr>
              <w:t>discuss the different groups/ communities they belong to e.g. faith, class, friends and the varying roles within them (friend, pupil, leader)</w:t>
            </w:r>
          </w:p>
          <w:p w:rsidR="00906009" w:rsidRDefault="003A0025">
            <w:pPr>
              <w:pStyle w:val="normal0"/>
              <w:numPr>
                <w:ilvl w:val="0"/>
                <w:numId w:val="2"/>
              </w:numPr>
              <w:spacing w:line="276" w:lineRule="auto"/>
              <w:rPr>
                <w:sz w:val="20"/>
                <w:szCs w:val="20"/>
              </w:rPr>
            </w:pPr>
            <w:r>
              <w:rPr>
                <w:sz w:val="20"/>
                <w:szCs w:val="20"/>
              </w:rPr>
              <w:t>Pupils to identify a group they belong to, their role within that group and how being a member of that group makes them feel</w:t>
            </w:r>
          </w:p>
          <w:p w:rsidR="00906009" w:rsidRDefault="003A0025">
            <w:pPr>
              <w:pStyle w:val="normal0"/>
              <w:numPr>
                <w:ilvl w:val="0"/>
                <w:numId w:val="2"/>
              </w:numPr>
              <w:spacing w:line="276" w:lineRule="auto"/>
              <w:rPr>
                <w:sz w:val="20"/>
                <w:szCs w:val="20"/>
              </w:rPr>
            </w:pPr>
            <w:r>
              <w:rPr>
                <w:sz w:val="20"/>
                <w:szCs w:val="20"/>
              </w:rPr>
              <w:t>Pupils to make posters / presentations advertising community group of their choice</w:t>
            </w:r>
          </w:p>
          <w:p w:rsidR="00906009" w:rsidRDefault="003A0025">
            <w:pPr>
              <w:pStyle w:val="normal0"/>
              <w:numPr>
                <w:ilvl w:val="0"/>
                <w:numId w:val="2"/>
              </w:numPr>
              <w:spacing w:line="276" w:lineRule="auto"/>
              <w:rPr>
                <w:sz w:val="20"/>
                <w:szCs w:val="20"/>
              </w:rPr>
            </w:pPr>
            <w:r>
              <w:rPr>
                <w:sz w:val="20"/>
                <w:szCs w:val="20"/>
              </w:rPr>
              <w:t>Pupils to identify jobs in the community</w:t>
            </w:r>
          </w:p>
          <w:p w:rsidR="00906009" w:rsidRDefault="003A0025">
            <w:pPr>
              <w:pStyle w:val="normal0"/>
              <w:numPr>
                <w:ilvl w:val="0"/>
                <w:numId w:val="2"/>
              </w:numPr>
              <w:spacing w:line="276" w:lineRule="auto"/>
              <w:rPr>
                <w:sz w:val="20"/>
                <w:szCs w:val="20"/>
              </w:rPr>
            </w:pPr>
            <w:r>
              <w:rPr>
                <w:sz w:val="20"/>
                <w:szCs w:val="20"/>
              </w:rPr>
              <w:t>identify emergency services, give examples of why they might be needed</w:t>
            </w:r>
          </w:p>
          <w:p w:rsidR="00906009" w:rsidRDefault="003A0025">
            <w:pPr>
              <w:pStyle w:val="normal0"/>
              <w:numPr>
                <w:ilvl w:val="0"/>
                <w:numId w:val="2"/>
              </w:numPr>
              <w:spacing w:after="200" w:line="276" w:lineRule="auto"/>
              <w:rPr>
                <w:sz w:val="20"/>
                <w:szCs w:val="20"/>
              </w:rPr>
            </w:pPr>
            <w:r>
              <w:rPr>
                <w:sz w:val="20"/>
                <w:szCs w:val="20"/>
              </w:rPr>
              <w:t>Identify ways we can contribute to the community- take part in a project to ‘help’ in the community (can be school based)</w:t>
            </w:r>
          </w:p>
        </w:tc>
      </w:tr>
      <w:tr w:rsidR="00906009">
        <w:trPr>
          <w:trHeight w:val="1040"/>
          <w:jc w:val="center"/>
        </w:trPr>
        <w:tc>
          <w:tcPr>
            <w:tcW w:w="4803" w:type="dxa"/>
            <w:gridSpan w:val="4"/>
          </w:tcPr>
          <w:p w:rsidR="00906009" w:rsidRDefault="003A0025">
            <w:pPr>
              <w:pStyle w:val="normal0"/>
              <w:spacing w:line="276" w:lineRule="auto"/>
              <w:rPr>
                <w:sz w:val="20"/>
                <w:szCs w:val="20"/>
              </w:rPr>
            </w:pPr>
            <w:r>
              <w:rPr>
                <w:b/>
              </w:rPr>
              <w:t xml:space="preserve">Web links: </w:t>
            </w:r>
            <w:r>
              <w:rPr>
                <w:sz w:val="20"/>
                <w:szCs w:val="20"/>
              </w:rPr>
              <w:t xml:space="preserve"> </w:t>
            </w:r>
          </w:p>
          <w:p w:rsidR="00906009" w:rsidRDefault="003A0025">
            <w:pPr>
              <w:pStyle w:val="normal0"/>
              <w:spacing w:line="276" w:lineRule="auto"/>
              <w:rPr>
                <w:sz w:val="20"/>
                <w:szCs w:val="20"/>
              </w:rPr>
            </w:pPr>
            <w:r>
              <w:rPr>
                <w:sz w:val="20"/>
                <w:szCs w:val="20"/>
              </w:rPr>
              <w:t>Various community organisations/ charities and facilities have their own websites that can be explored</w:t>
            </w:r>
          </w:p>
        </w:tc>
        <w:tc>
          <w:tcPr>
            <w:tcW w:w="5228" w:type="dxa"/>
            <w:gridSpan w:val="2"/>
          </w:tcPr>
          <w:p w:rsidR="00906009" w:rsidRDefault="003A0025">
            <w:pPr>
              <w:pStyle w:val="normal0"/>
              <w:rPr>
                <w:b/>
              </w:rPr>
            </w:pPr>
            <w:r>
              <w:rPr>
                <w:b/>
              </w:rPr>
              <w:t>Outdoor learning opportunities:</w:t>
            </w:r>
          </w:p>
          <w:p w:rsidR="00906009" w:rsidRDefault="003A0025">
            <w:pPr>
              <w:pStyle w:val="normal0"/>
            </w:pPr>
            <w:r>
              <w:t>Visits to community facilities e.g. library</w:t>
            </w:r>
          </w:p>
        </w:tc>
        <w:tc>
          <w:tcPr>
            <w:tcW w:w="5733" w:type="dxa"/>
            <w:gridSpan w:val="3"/>
          </w:tcPr>
          <w:p w:rsidR="00906009" w:rsidRDefault="003A0025">
            <w:pPr>
              <w:pStyle w:val="normal0"/>
              <w:spacing w:line="276" w:lineRule="auto"/>
              <w:rPr>
                <w:b/>
              </w:rPr>
            </w:pPr>
            <w:r>
              <w:rPr>
                <w:b/>
              </w:rPr>
              <w:t>Resources:</w:t>
            </w:r>
          </w:p>
          <w:p w:rsidR="00906009" w:rsidRDefault="003A0025">
            <w:pPr>
              <w:pStyle w:val="normal0"/>
            </w:pPr>
            <w:r>
              <w:t>People who help us box containing clothing, props, puppets, flash cards and worksheets</w:t>
            </w:r>
          </w:p>
          <w:p w:rsidR="00906009" w:rsidRDefault="003A0025">
            <w:pPr>
              <w:pStyle w:val="normal0"/>
            </w:pPr>
            <w:r>
              <w:t>Citizenship resource box containing various books</w:t>
            </w:r>
          </w:p>
        </w:tc>
      </w:tr>
    </w:tbl>
    <w:p w:rsidR="00906009" w:rsidRDefault="00906009">
      <w:pPr>
        <w:pStyle w:val="normal0"/>
      </w:pPr>
    </w:p>
    <w:p w:rsidR="00906009" w:rsidRDefault="00906009">
      <w:pPr>
        <w:pStyle w:val="normal0"/>
      </w:pPr>
    </w:p>
    <w:sectPr w:rsidR="00906009" w:rsidSect="00906009">
      <w:pgSz w:w="16838" w:h="11906"/>
      <w:pgMar w:top="567" w:right="1440" w:bottom="568"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17320"/>
    <w:multiLevelType w:val="multilevel"/>
    <w:tmpl w:val="B8D42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100950"/>
    <w:multiLevelType w:val="multilevel"/>
    <w:tmpl w:val="E8FA8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C07199F"/>
    <w:multiLevelType w:val="multilevel"/>
    <w:tmpl w:val="FF9A6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009"/>
    <w:rsid w:val="00006576"/>
    <w:rsid w:val="003A0025"/>
    <w:rsid w:val="00906009"/>
    <w:rsid w:val="00F44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B9"/>
  </w:style>
  <w:style w:type="paragraph" w:styleId="Heading1">
    <w:name w:val="heading 1"/>
    <w:basedOn w:val="normal0"/>
    <w:next w:val="normal0"/>
    <w:rsid w:val="00906009"/>
    <w:pPr>
      <w:keepNext/>
      <w:keepLines/>
      <w:spacing w:before="480" w:after="120"/>
      <w:outlineLvl w:val="0"/>
    </w:pPr>
    <w:rPr>
      <w:b/>
      <w:sz w:val="48"/>
      <w:szCs w:val="48"/>
    </w:rPr>
  </w:style>
  <w:style w:type="paragraph" w:styleId="Heading2">
    <w:name w:val="heading 2"/>
    <w:basedOn w:val="normal0"/>
    <w:next w:val="normal0"/>
    <w:rsid w:val="00906009"/>
    <w:pPr>
      <w:keepNext/>
      <w:keepLines/>
      <w:spacing w:before="360" w:after="80"/>
      <w:outlineLvl w:val="1"/>
    </w:pPr>
    <w:rPr>
      <w:b/>
      <w:sz w:val="36"/>
      <w:szCs w:val="36"/>
    </w:rPr>
  </w:style>
  <w:style w:type="paragraph" w:styleId="Heading3">
    <w:name w:val="heading 3"/>
    <w:basedOn w:val="normal0"/>
    <w:next w:val="normal0"/>
    <w:rsid w:val="00906009"/>
    <w:pPr>
      <w:keepNext/>
      <w:keepLines/>
      <w:spacing w:before="280" w:after="80"/>
      <w:outlineLvl w:val="2"/>
    </w:pPr>
    <w:rPr>
      <w:b/>
      <w:sz w:val="28"/>
      <w:szCs w:val="28"/>
    </w:rPr>
  </w:style>
  <w:style w:type="paragraph" w:styleId="Heading4">
    <w:name w:val="heading 4"/>
    <w:basedOn w:val="normal0"/>
    <w:next w:val="normal0"/>
    <w:rsid w:val="00906009"/>
    <w:pPr>
      <w:keepNext/>
      <w:keepLines/>
      <w:spacing w:before="240" w:after="40"/>
      <w:outlineLvl w:val="3"/>
    </w:pPr>
    <w:rPr>
      <w:b/>
      <w:sz w:val="24"/>
      <w:szCs w:val="24"/>
    </w:rPr>
  </w:style>
  <w:style w:type="paragraph" w:styleId="Heading5">
    <w:name w:val="heading 5"/>
    <w:basedOn w:val="normal0"/>
    <w:next w:val="normal0"/>
    <w:rsid w:val="00906009"/>
    <w:pPr>
      <w:keepNext/>
      <w:keepLines/>
      <w:spacing w:before="220" w:after="40"/>
      <w:outlineLvl w:val="4"/>
    </w:pPr>
    <w:rPr>
      <w:b/>
    </w:rPr>
  </w:style>
  <w:style w:type="paragraph" w:styleId="Heading6">
    <w:name w:val="heading 6"/>
    <w:basedOn w:val="normal0"/>
    <w:next w:val="normal0"/>
    <w:rsid w:val="009060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6009"/>
  </w:style>
  <w:style w:type="paragraph" w:styleId="Title">
    <w:name w:val="Title"/>
    <w:basedOn w:val="normal0"/>
    <w:next w:val="normal0"/>
    <w:rsid w:val="00906009"/>
    <w:pPr>
      <w:keepNext/>
      <w:keepLines/>
      <w:spacing w:before="480" w:after="120"/>
    </w:pPr>
    <w:rPr>
      <w:b/>
      <w:sz w:val="72"/>
      <w:szCs w:val="72"/>
    </w:rPr>
  </w:style>
  <w:style w:type="paragraph" w:styleId="Subtitle">
    <w:name w:val="Subtitle"/>
    <w:basedOn w:val="normal0"/>
    <w:next w:val="normal0"/>
    <w:rsid w:val="00906009"/>
    <w:pPr>
      <w:keepNext/>
      <w:keepLines/>
      <w:spacing w:before="360" w:after="80"/>
    </w:pPr>
    <w:rPr>
      <w:rFonts w:ascii="Georgia" w:eastAsia="Georgia" w:hAnsi="Georgia" w:cs="Georgia"/>
      <w:i/>
      <w:color w:val="666666"/>
      <w:sz w:val="48"/>
      <w:szCs w:val="48"/>
    </w:rPr>
  </w:style>
  <w:style w:type="table" w:customStyle="1" w:styleId="a">
    <w:basedOn w:val="TableNormal"/>
    <w:rsid w:val="00906009"/>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Company>RM plc</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staffpdhowley</cp:lastModifiedBy>
  <cp:revision>2</cp:revision>
  <dcterms:created xsi:type="dcterms:W3CDTF">2020-02-05T09:46:00Z</dcterms:created>
  <dcterms:modified xsi:type="dcterms:W3CDTF">2020-02-05T09:46:00Z</dcterms:modified>
</cp:coreProperties>
</file>