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AD4" w:rsidRDefault="00ED5AD4">
      <w:pPr>
        <w:pStyle w:val="Normal1"/>
        <w:jc w:val="center"/>
        <w:rPr>
          <w:rFonts w:ascii="Arial" w:eastAsia="Arial" w:hAnsi="Arial" w:cs="Arial"/>
          <w:sz w:val="56"/>
          <w:szCs w:val="56"/>
        </w:rPr>
      </w:pPr>
      <w:bookmarkStart w:id="0" w:name="_GoBack"/>
      <w:bookmarkEnd w:id="0"/>
    </w:p>
    <w:p w:rsidR="00ED5AD4" w:rsidRDefault="007E71C9">
      <w:pPr>
        <w:pStyle w:val="Normal1"/>
        <w:jc w:val="center"/>
        <w:rPr>
          <w:rFonts w:ascii="Arial" w:eastAsia="Arial" w:hAnsi="Arial" w:cs="Arial"/>
          <w:sz w:val="72"/>
          <w:szCs w:val="72"/>
        </w:rPr>
      </w:pPr>
      <w:r>
        <w:rPr>
          <w:rFonts w:ascii="Arial" w:eastAsia="Arial" w:hAnsi="Arial" w:cs="Arial"/>
          <w:sz w:val="72"/>
          <w:szCs w:val="72"/>
        </w:rPr>
        <w:t>FOXFIELD SCHOOL</w:t>
      </w:r>
    </w:p>
    <w:p w:rsidR="00ED5AD4" w:rsidRDefault="00ED5AD4">
      <w:pPr>
        <w:pStyle w:val="Normal1"/>
        <w:jc w:val="center"/>
        <w:rPr>
          <w:rFonts w:ascii="Arial" w:eastAsia="Arial" w:hAnsi="Arial" w:cs="Arial"/>
          <w:sz w:val="56"/>
          <w:szCs w:val="56"/>
        </w:rPr>
      </w:pPr>
    </w:p>
    <w:p w:rsidR="00ED5AD4" w:rsidRDefault="00ED5AD4">
      <w:pPr>
        <w:pStyle w:val="Normal1"/>
        <w:jc w:val="center"/>
        <w:rPr>
          <w:rFonts w:ascii="Arial" w:eastAsia="Arial" w:hAnsi="Arial" w:cs="Arial"/>
          <w:sz w:val="56"/>
          <w:szCs w:val="56"/>
        </w:rPr>
      </w:pPr>
    </w:p>
    <w:p w:rsidR="00ED5AD4" w:rsidRDefault="007E71C9">
      <w:pPr>
        <w:pStyle w:val="Normal1"/>
        <w:jc w:val="center"/>
        <w:rPr>
          <w:rFonts w:ascii="Arial" w:eastAsia="Arial" w:hAnsi="Arial" w:cs="Arial"/>
          <w:sz w:val="56"/>
          <w:szCs w:val="56"/>
        </w:rPr>
      </w:pPr>
      <w:r>
        <w:rPr>
          <w:rFonts w:ascii="Arial" w:eastAsia="Arial" w:hAnsi="Arial" w:cs="Arial"/>
          <w:noProof/>
          <w:sz w:val="56"/>
          <w:szCs w:val="56"/>
        </w:rPr>
        <w:drawing>
          <wp:inline distT="0" distB="0" distL="114300" distR="114300">
            <wp:extent cx="5273675" cy="1062990"/>
            <wp:effectExtent l="38100" t="38100" r="38100" b="381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273675" cy="1062990"/>
                    </a:xfrm>
                    <a:prstGeom prst="rect">
                      <a:avLst/>
                    </a:prstGeom>
                    <a:ln w="38100">
                      <a:solidFill>
                        <a:srgbClr val="000000"/>
                      </a:solidFill>
                      <a:prstDash val="solid"/>
                    </a:ln>
                  </pic:spPr>
                </pic:pic>
              </a:graphicData>
            </a:graphic>
          </wp:inline>
        </w:drawing>
      </w:r>
    </w:p>
    <w:p w:rsidR="00ED5AD4" w:rsidRDefault="00ED5AD4">
      <w:pPr>
        <w:pStyle w:val="Normal1"/>
        <w:rPr>
          <w:rFonts w:ascii="Arial" w:eastAsia="Arial" w:hAnsi="Arial" w:cs="Arial"/>
          <w:sz w:val="56"/>
          <w:szCs w:val="56"/>
        </w:rPr>
      </w:pPr>
    </w:p>
    <w:p w:rsidR="00ED5AD4" w:rsidRDefault="00ED5AD4">
      <w:pPr>
        <w:pStyle w:val="Normal1"/>
        <w:jc w:val="center"/>
        <w:rPr>
          <w:rFonts w:ascii="Arial" w:eastAsia="Arial" w:hAnsi="Arial" w:cs="Arial"/>
          <w:sz w:val="56"/>
          <w:szCs w:val="56"/>
        </w:rPr>
      </w:pPr>
    </w:p>
    <w:p w:rsidR="00ED5AD4" w:rsidRDefault="007E71C9">
      <w:pPr>
        <w:pStyle w:val="Normal1"/>
        <w:jc w:val="center"/>
        <w:rPr>
          <w:rFonts w:ascii="Arial" w:eastAsia="Arial" w:hAnsi="Arial" w:cs="Arial"/>
          <w:sz w:val="72"/>
          <w:szCs w:val="72"/>
        </w:rPr>
      </w:pPr>
      <w:r>
        <w:rPr>
          <w:rFonts w:ascii="Arial" w:eastAsia="Arial" w:hAnsi="Arial" w:cs="Arial"/>
          <w:sz w:val="72"/>
          <w:szCs w:val="72"/>
        </w:rPr>
        <w:t xml:space="preserve">Science Policy </w:t>
      </w:r>
    </w:p>
    <w:p w:rsidR="00ED5AD4" w:rsidRDefault="007E71C9">
      <w:pPr>
        <w:pStyle w:val="Normal1"/>
        <w:jc w:val="center"/>
        <w:rPr>
          <w:rFonts w:ascii="Arial" w:eastAsia="Arial" w:hAnsi="Arial" w:cs="Arial"/>
          <w:sz w:val="72"/>
          <w:szCs w:val="72"/>
        </w:rPr>
      </w:pPr>
      <w:r>
        <w:rPr>
          <w:rFonts w:ascii="Arial" w:eastAsia="Arial" w:hAnsi="Arial" w:cs="Arial"/>
          <w:sz w:val="72"/>
          <w:szCs w:val="72"/>
        </w:rPr>
        <w:t>And Curriculum Documents</w:t>
      </w:r>
    </w:p>
    <w:p w:rsidR="00ED5AD4" w:rsidRDefault="00ED5AD4">
      <w:pPr>
        <w:pStyle w:val="Normal1"/>
        <w:jc w:val="center"/>
        <w:rPr>
          <w:rFonts w:ascii="Arial" w:eastAsia="Arial" w:hAnsi="Arial" w:cs="Arial"/>
          <w:sz w:val="72"/>
          <w:szCs w:val="72"/>
        </w:rPr>
      </w:pPr>
    </w:p>
    <w:p w:rsidR="00ED5AD4" w:rsidRDefault="007E71C9">
      <w:pPr>
        <w:pStyle w:val="Normal1"/>
        <w:jc w:val="center"/>
        <w:rPr>
          <w:rFonts w:ascii="Arial" w:eastAsia="Arial" w:hAnsi="Arial" w:cs="Arial"/>
          <w:sz w:val="72"/>
          <w:szCs w:val="72"/>
        </w:rPr>
      </w:pPr>
      <w:r>
        <w:rPr>
          <w:rFonts w:ascii="Arial" w:eastAsia="Arial" w:hAnsi="Arial" w:cs="Arial"/>
          <w:noProof/>
          <w:sz w:val="72"/>
          <w:szCs w:val="72"/>
        </w:rPr>
        <w:drawing>
          <wp:inline distT="0" distB="0" distL="114300" distR="114300">
            <wp:extent cx="1057275" cy="1215603"/>
            <wp:effectExtent l="19050" t="0" r="9525"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1056408" cy="1214606"/>
                    </a:xfrm>
                    <a:prstGeom prst="rect">
                      <a:avLst/>
                    </a:prstGeom>
                    <a:ln/>
                  </pic:spPr>
                </pic:pic>
              </a:graphicData>
            </a:graphic>
          </wp:inline>
        </w:drawing>
      </w:r>
    </w:p>
    <w:p w:rsidR="00ED5AD4" w:rsidRDefault="007E71C9">
      <w:pPr>
        <w:pStyle w:val="Normal1"/>
        <w:jc w:val="center"/>
        <w:rPr>
          <w:rFonts w:ascii="Arial" w:eastAsia="Arial" w:hAnsi="Arial" w:cs="Arial"/>
          <w:sz w:val="72"/>
          <w:szCs w:val="72"/>
        </w:rPr>
      </w:pPr>
      <w:r>
        <w:rPr>
          <w:rFonts w:ascii="Arial" w:eastAsia="Arial" w:hAnsi="Arial" w:cs="Arial"/>
          <w:sz w:val="72"/>
          <w:szCs w:val="72"/>
        </w:rPr>
        <w:t>January 2019</w:t>
      </w:r>
    </w:p>
    <w:p w:rsidR="00ED5AD4" w:rsidRDefault="00ED5AD4">
      <w:pPr>
        <w:pStyle w:val="Normal1"/>
      </w:pPr>
    </w:p>
    <w:p w:rsidR="00ED5AD4" w:rsidRDefault="007E71C9">
      <w:pPr>
        <w:pStyle w:val="Normal1"/>
        <w:jc w:val="center"/>
        <w:rPr>
          <w:rFonts w:ascii="Arial" w:eastAsia="Arial" w:hAnsi="Arial" w:cs="Arial"/>
          <w:sz w:val="36"/>
          <w:szCs w:val="36"/>
        </w:rPr>
      </w:pPr>
      <w:r>
        <w:rPr>
          <w:rFonts w:ascii="Arial" w:eastAsia="Arial" w:hAnsi="Arial" w:cs="Arial"/>
          <w:b/>
          <w:sz w:val="36"/>
          <w:szCs w:val="36"/>
        </w:rPr>
        <w:t xml:space="preserve">Rebekah </w:t>
      </w:r>
      <w:proofErr w:type="spellStart"/>
      <w:r>
        <w:rPr>
          <w:rFonts w:ascii="Arial" w:eastAsia="Arial" w:hAnsi="Arial" w:cs="Arial"/>
          <w:b/>
          <w:sz w:val="36"/>
          <w:szCs w:val="36"/>
        </w:rPr>
        <w:t>Cuthill</w:t>
      </w:r>
      <w:proofErr w:type="spellEnd"/>
    </w:p>
    <w:p w:rsidR="00ED5AD4" w:rsidRDefault="00ED5AD4">
      <w:pPr>
        <w:pStyle w:val="Normal1"/>
        <w:jc w:val="both"/>
        <w:rPr>
          <w:rFonts w:ascii="Arial" w:eastAsia="Arial" w:hAnsi="Arial" w:cs="Arial"/>
          <w:sz w:val="28"/>
          <w:szCs w:val="28"/>
        </w:rPr>
      </w:pPr>
    </w:p>
    <w:p w:rsidR="00ED5AD4" w:rsidRDefault="007E71C9">
      <w:pPr>
        <w:pStyle w:val="Normal1"/>
        <w:widowControl w:val="0"/>
        <w:pBdr>
          <w:top w:val="nil"/>
          <w:left w:val="nil"/>
          <w:bottom w:val="nil"/>
          <w:right w:val="nil"/>
          <w:between w:val="nil"/>
        </w:pBdr>
        <w:spacing w:line="276" w:lineRule="auto"/>
        <w:jc w:val="center"/>
        <w:rPr>
          <w:rFonts w:ascii="Arial" w:eastAsia="Arial" w:hAnsi="Arial" w:cs="Arial"/>
          <w:b/>
          <w:sz w:val="48"/>
          <w:szCs w:val="48"/>
        </w:rPr>
      </w:pPr>
      <w:r>
        <w:br w:type="page"/>
      </w:r>
      <w:r>
        <w:rPr>
          <w:rFonts w:ascii="Arial" w:eastAsia="Arial" w:hAnsi="Arial" w:cs="Arial"/>
          <w:b/>
          <w:sz w:val="48"/>
          <w:szCs w:val="48"/>
        </w:rPr>
        <w:lastRenderedPageBreak/>
        <w:t>Science Policy</w:t>
      </w:r>
    </w:p>
    <w:p w:rsidR="00ED5AD4" w:rsidRDefault="00ED5AD4">
      <w:pPr>
        <w:pStyle w:val="Normal1"/>
        <w:widowControl w:val="0"/>
        <w:pBdr>
          <w:top w:val="nil"/>
          <w:left w:val="nil"/>
          <w:bottom w:val="nil"/>
          <w:right w:val="nil"/>
          <w:between w:val="nil"/>
        </w:pBdr>
        <w:spacing w:line="276" w:lineRule="auto"/>
        <w:jc w:val="center"/>
        <w:rPr>
          <w:rFonts w:ascii="Arial" w:eastAsia="Arial" w:hAnsi="Arial" w:cs="Arial"/>
          <w:b/>
        </w:rPr>
      </w:pPr>
    </w:p>
    <w:p w:rsidR="00ED5AD4" w:rsidRDefault="007E71C9">
      <w:pPr>
        <w:pStyle w:val="Normal1"/>
        <w:widowControl w:val="0"/>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Introduction</w:t>
      </w:r>
    </w:p>
    <w:p w:rsidR="00ED5AD4" w:rsidRDefault="00ED5AD4">
      <w:pPr>
        <w:pStyle w:val="Normal1"/>
        <w:pBdr>
          <w:top w:val="nil"/>
          <w:left w:val="nil"/>
          <w:bottom w:val="nil"/>
          <w:right w:val="nil"/>
          <w:between w:val="nil"/>
        </w:pBdr>
        <w:jc w:val="both"/>
        <w:rPr>
          <w:rFonts w:ascii="Arial" w:eastAsia="Arial" w:hAnsi="Arial" w:cs="Arial"/>
          <w:color w:val="000000"/>
        </w:rPr>
      </w:pPr>
    </w:p>
    <w:p w:rsidR="00ED5AD4" w:rsidRDefault="007E71C9">
      <w:pPr>
        <w:pStyle w:val="Normal1"/>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Foxfield</w:t>
      </w:r>
      <w:proofErr w:type="spellEnd"/>
      <w:r>
        <w:rPr>
          <w:rFonts w:ascii="Arial" w:eastAsia="Arial" w:hAnsi="Arial" w:cs="Arial"/>
          <w:color w:val="000000"/>
        </w:rPr>
        <w:t xml:space="preserve"> School is a secondary school based on the Wirral. It caters for pupils with a range of Complex learning difficulties (CLD), from severe learning difficulties (SLD), profound and multiple learning difficulties (PMLD) and pupils on the autistic spectrum (ASD). In addition, a number of our pupils have associated needs such as Sensory and Physical impairment, challenging behaviours and English as an additional language.</w:t>
      </w:r>
    </w:p>
    <w:p w:rsidR="00ED5AD4" w:rsidRDefault="007E71C9">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p w:rsidR="00ED5AD4" w:rsidRDefault="007E71C9">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As a school we recognise that the diversity of the pupils and their learning styles require teaching approaches which reflect their needs through specialised, modifie</w:t>
      </w:r>
      <w:r>
        <w:rPr>
          <w:rFonts w:ascii="Arial" w:eastAsia="Arial" w:hAnsi="Arial" w:cs="Arial"/>
        </w:rPr>
        <w:t>d</w:t>
      </w:r>
      <w:r>
        <w:rPr>
          <w:rFonts w:ascii="Arial" w:eastAsia="Arial" w:hAnsi="Arial" w:cs="Arial"/>
          <w:color w:val="000000"/>
        </w:rPr>
        <w:t xml:space="preserve"> and structured teaching methods.</w:t>
      </w:r>
    </w:p>
    <w:p w:rsidR="00ED5AD4" w:rsidRDefault="007E71C9">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p w:rsidR="00ED5AD4" w:rsidRDefault="007E71C9">
      <w:pPr>
        <w:pStyle w:val="Heading4"/>
        <w:spacing w:before="0" w:after="0"/>
        <w:jc w:val="both"/>
        <w:rPr>
          <w:rFonts w:ascii="Arial" w:eastAsia="Arial" w:hAnsi="Arial" w:cs="Arial"/>
          <w:sz w:val="24"/>
          <w:szCs w:val="24"/>
        </w:rPr>
      </w:pPr>
      <w:r>
        <w:rPr>
          <w:rFonts w:ascii="Arial" w:eastAsia="Arial" w:hAnsi="Arial" w:cs="Arial"/>
          <w:sz w:val="24"/>
          <w:szCs w:val="24"/>
        </w:rPr>
        <w:t>The aims of the school</w:t>
      </w:r>
    </w:p>
    <w:p w:rsidR="00ED5AD4" w:rsidRDefault="00ED5AD4">
      <w:pPr>
        <w:pStyle w:val="Normal1"/>
        <w:rPr>
          <w:rFonts w:ascii="Arial" w:eastAsia="Arial" w:hAnsi="Arial" w:cs="Arial"/>
        </w:rPr>
      </w:pPr>
    </w:p>
    <w:p w:rsidR="00ED5AD4" w:rsidRDefault="007E71C9">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t>Our school aims are:</w:t>
      </w:r>
    </w:p>
    <w:p w:rsidR="00ED5AD4" w:rsidRDefault="007E71C9">
      <w:pPr>
        <w:pStyle w:val="Normal1"/>
        <w:numPr>
          <w:ilvl w:val="0"/>
          <w:numId w:val="3"/>
        </w:numPr>
        <w:pBdr>
          <w:top w:val="nil"/>
          <w:left w:val="nil"/>
          <w:bottom w:val="nil"/>
          <w:right w:val="nil"/>
          <w:between w:val="nil"/>
        </w:pBdr>
        <w:jc w:val="both"/>
        <w:rPr>
          <w:color w:val="000000"/>
        </w:rPr>
      </w:pPr>
      <w:r>
        <w:rPr>
          <w:rFonts w:ascii="Arial" w:eastAsia="Arial" w:hAnsi="Arial" w:cs="Arial"/>
          <w:color w:val="000000"/>
        </w:rPr>
        <w:t>To enable our young people to achieve their full potential in all areas of their development.</w:t>
      </w:r>
    </w:p>
    <w:p w:rsidR="00ED5AD4" w:rsidRDefault="007E71C9">
      <w:pPr>
        <w:pStyle w:val="Normal1"/>
        <w:numPr>
          <w:ilvl w:val="0"/>
          <w:numId w:val="3"/>
        </w:numPr>
        <w:pBdr>
          <w:top w:val="nil"/>
          <w:left w:val="nil"/>
          <w:bottom w:val="nil"/>
          <w:right w:val="nil"/>
          <w:between w:val="nil"/>
        </w:pBdr>
        <w:jc w:val="both"/>
        <w:rPr>
          <w:color w:val="000000"/>
        </w:rPr>
      </w:pPr>
      <w:r>
        <w:rPr>
          <w:rFonts w:ascii="Arial" w:eastAsia="Arial" w:hAnsi="Arial" w:cs="Arial"/>
          <w:color w:val="000000"/>
        </w:rPr>
        <w:t>To provide a happy, caring, stimulating, supportive, respectful and safe environment.</w:t>
      </w:r>
    </w:p>
    <w:p w:rsidR="00ED5AD4" w:rsidRDefault="007E71C9">
      <w:pPr>
        <w:pStyle w:val="Normal1"/>
        <w:numPr>
          <w:ilvl w:val="0"/>
          <w:numId w:val="3"/>
        </w:numPr>
        <w:pBdr>
          <w:top w:val="nil"/>
          <w:left w:val="nil"/>
          <w:bottom w:val="nil"/>
          <w:right w:val="nil"/>
          <w:between w:val="nil"/>
        </w:pBdr>
        <w:jc w:val="both"/>
        <w:rPr>
          <w:color w:val="000000"/>
        </w:rPr>
      </w:pPr>
      <w:r>
        <w:rPr>
          <w:rFonts w:ascii="Arial" w:eastAsia="Arial" w:hAnsi="Arial" w:cs="Arial"/>
          <w:color w:val="000000"/>
        </w:rPr>
        <w:t xml:space="preserve">To work with everyone involved so that each young person in our school can become increasingly independent and integrate more successfully into the community. </w:t>
      </w:r>
    </w:p>
    <w:p w:rsidR="00ED5AD4" w:rsidRDefault="007E71C9">
      <w:pPr>
        <w:pStyle w:val="Normal1"/>
        <w:numPr>
          <w:ilvl w:val="0"/>
          <w:numId w:val="3"/>
        </w:numPr>
        <w:pBdr>
          <w:top w:val="nil"/>
          <w:left w:val="nil"/>
          <w:bottom w:val="nil"/>
          <w:right w:val="nil"/>
          <w:between w:val="nil"/>
        </w:pBdr>
        <w:jc w:val="both"/>
        <w:rPr>
          <w:color w:val="000000"/>
        </w:rPr>
      </w:pPr>
      <w:r>
        <w:rPr>
          <w:rFonts w:ascii="Arial" w:eastAsia="Arial" w:hAnsi="Arial" w:cs="Arial"/>
          <w:color w:val="000000"/>
        </w:rPr>
        <w:t xml:space="preserve">To provide a broad and balanced curriculum relevant to the needs of every young person. </w:t>
      </w:r>
    </w:p>
    <w:p w:rsidR="00ED5AD4" w:rsidRDefault="00ED5AD4">
      <w:pPr>
        <w:pStyle w:val="Normal1"/>
        <w:pBdr>
          <w:top w:val="nil"/>
          <w:left w:val="nil"/>
          <w:bottom w:val="nil"/>
          <w:right w:val="nil"/>
          <w:between w:val="nil"/>
        </w:pBdr>
        <w:jc w:val="both"/>
        <w:rPr>
          <w:rFonts w:ascii="Arial" w:eastAsia="Arial" w:hAnsi="Arial" w:cs="Arial"/>
          <w:color w:val="000000"/>
          <w:sz w:val="28"/>
          <w:szCs w:val="28"/>
        </w:rPr>
      </w:pPr>
    </w:p>
    <w:p w:rsidR="00ED5AD4" w:rsidRDefault="007E71C9">
      <w:pPr>
        <w:pStyle w:val="Normal1"/>
        <w:pBdr>
          <w:top w:val="nil"/>
          <w:left w:val="nil"/>
          <w:bottom w:val="nil"/>
          <w:right w:val="nil"/>
          <w:between w:val="nil"/>
        </w:pBdr>
        <w:rPr>
          <w:rFonts w:ascii="Arial" w:eastAsia="Arial" w:hAnsi="Arial" w:cs="Arial"/>
          <w:color w:val="000000"/>
        </w:rPr>
      </w:pPr>
      <w:r>
        <w:rPr>
          <w:rFonts w:ascii="Arial" w:eastAsia="Arial" w:hAnsi="Arial" w:cs="Arial"/>
          <w:b/>
          <w:color w:val="000000"/>
        </w:rPr>
        <w:t>The Importance of Science</w:t>
      </w:r>
    </w:p>
    <w:p w:rsidR="00ED5AD4" w:rsidRDefault="00ED5AD4">
      <w:pPr>
        <w:pStyle w:val="Normal1"/>
        <w:pBdr>
          <w:top w:val="nil"/>
          <w:left w:val="nil"/>
          <w:bottom w:val="nil"/>
          <w:right w:val="nil"/>
          <w:between w:val="nil"/>
        </w:pBdr>
        <w:rPr>
          <w:rFonts w:ascii="Arial" w:eastAsia="Arial" w:hAnsi="Arial" w:cs="Arial"/>
          <w:color w:val="000000"/>
        </w:rPr>
      </w:pPr>
    </w:p>
    <w:p w:rsidR="00ED5AD4" w:rsidRDefault="007E71C9">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high quality science education provides the foundations for understanding the world around us. Science has changed our lives and is vital to the world’s future. The national curriculum for science aims to ensure that all pupils;</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numPr>
          <w:ilvl w:val="0"/>
          <w:numId w:val="6"/>
        </w:numPr>
        <w:pBdr>
          <w:top w:val="nil"/>
          <w:left w:val="nil"/>
          <w:bottom w:val="nil"/>
          <w:right w:val="nil"/>
          <w:between w:val="nil"/>
        </w:pBdr>
        <w:jc w:val="both"/>
        <w:rPr>
          <w:color w:val="000000"/>
        </w:rPr>
      </w:pPr>
      <w:r>
        <w:rPr>
          <w:rFonts w:ascii="Arial" w:eastAsia="Arial" w:hAnsi="Arial" w:cs="Arial"/>
          <w:color w:val="000000"/>
        </w:rPr>
        <w:t>Develop science knowledge and conceptual understanding through the specific disciplines of biology, chemistry and physics</w:t>
      </w:r>
    </w:p>
    <w:p w:rsidR="00ED5AD4" w:rsidRDefault="007E71C9">
      <w:pPr>
        <w:pStyle w:val="Normal1"/>
        <w:numPr>
          <w:ilvl w:val="0"/>
          <w:numId w:val="6"/>
        </w:numPr>
        <w:pBdr>
          <w:top w:val="nil"/>
          <w:left w:val="nil"/>
          <w:bottom w:val="nil"/>
          <w:right w:val="nil"/>
          <w:between w:val="nil"/>
        </w:pBdr>
        <w:jc w:val="both"/>
        <w:rPr>
          <w:color w:val="000000"/>
        </w:rPr>
      </w:pPr>
      <w:r>
        <w:rPr>
          <w:rFonts w:ascii="Arial" w:eastAsia="Arial" w:hAnsi="Arial" w:cs="Arial"/>
          <w:color w:val="000000"/>
        </w:rPr>
        <w:t>Develop understanding of the nature, processes and methods of science that help them to answer questions about the world around them</w:t>
      </w:r>
    </w:p>
    <w:p w:rsidR="00ED5AD4" w:rsidRDefault="007E71C9">
      <w:pPr>
        <w:pStyle w:val="Normal1"/>
        <w:numPr>
          <w:ilvl w:val="0"/>
          <w:numId w:val="6"/>
        </w:numPr>
        <w:pBdr>
          <w:top w:val="nil"/>
          <w:left w:val="nil"/>
          <w:bottom w:val="nil"/>
          <w:right w:val="nil"/>
          <w:between w:val="nil"/>
        </w:pBdr>
        <w:jc w:val="both"/>
        <w:rPr>
          <w:color w:val="000000"/>
        </w:rPr>
      </w:pPr>
      <w:r>
        <w:rPr>
          <w:rFonts w:ascii="Arial" w:eastAsia="Arial" w:hAnsi="Arial" w:cs="Arial"/>
          <w:color w:val="000000"/>
        </w:rPr>
        <w:t>Are equipped with the scientific knowledge required to understand the uses and implications of science</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jc w:val="both"/>
        <w:rPr>
          <w:rFonts w:ascii="Arial" w:eastAsia="Arial" w:hAnsi="Arial" w:cs="Arial"/>
          <w:i/>
        </w:rPr>
      </w:pPr>
      <w:r>
        <w:rPr>
          <w:rFonts w:ascii="Arial" w:eastAsia="Arial" w:hAnsi="Arial" w:cs="Arial"/>
          <w:i/>
        </w:rPr>
        <w:t>Learning Science gives all pupils the opportunity to think and learn, and develop an interest in and curiosity about the world around them through exploratory and investigative experiences and activities. In particular, science offers pupils with learning difficulties opportunities to:</w:t>
      </w:r>
    </w:p>
    <w:p w:rsidR="00ED5AD4" w:rsidRDefault="00ED5AD4">
      <w:pPr>
        <w:pStyle w:val="Normal1"/>
        <w:jc w:val="both"/>
        <w:rPr>
          <w:rFonts w:ascii="Arial" w:eastAsia="Arial" w:hAnsi="Arial" w:cs="Arial"/>
          <w:i/>
        </w:rPr>
      </w:pPr>
    </w:p>
    <w:p w:rsidR="00ED5AD4" w:rsidRDefault="007E71C9">
      <w:pPr>
        <w:pStyle w:val="Normal1"/>
        <w:numPr>
          <w:ilvl w:val="0"/>
          <w:numId w:val="1"/>
        </w:numPr>
        <w:jc w:val="both"/>
        <w:rPr>
          <w:rFonts w:ascii="Arial" w:eastAsia="Arial" w:hAnsi="Arial" w:cs="Arial"/>
          <w:i/>
        </w:rPr>
      </w:pPr>
      <w:r>
        <w:rPr>
          <w:rFonts w:ascii="Arial" w:eastAsia="Arial" w:hAnsi="Arial" w:cs="Arial"/>
          <w:i/>
        </w:rPr>
        <w:t>Develop an awareness of, an interest in, themselves and their immediate surroundings and environment</w:t>
      </w:r>
    </w:p>
    <w:p w:rsidR="00ED5AD4" w:rsidRDefault="007E71C9">
      <w:pPr>
        <w:pStyle w:val="Normal1"/>
        <w:numPr>
          <w:ilvl w:val="0"/>
          <w:numId w:val="1"/>
        </w:numPr>
        <w:jc w:val="both"/>
        <w:rPr>
          <w:rFonts w:ascii="Arial" w:eastAsia="Arial" w:hAnsi="Arial" w:cs="Arial"/>
          <w:i/>
        </w:rPr>
      </w:pPr>
      <w:r>
        <w:rPr>
          <w:rFonts w:ascii="Arial" w:eastAsia="Arial" w:hAnsi="Arial" w:cs="Arial"/>
          <w:i/>
        </w:rPr>
        <w:t>Join in practical activities that link ideas</w:t>
      </w:r>
    </w:p>
    <w:p w:rsidR="00ED5AD4" w:rsidRDefault="007E71C9">
      <w:pPr>
        <w:pStyle w:val="Normal1"/>
        <w:numPr>
          <w:ilvl w:val="0"/>
          <w:numId w:val="1"/>
        </w:numPr>
        <w:jc w:val="both"/>
        <w:rPr>
          <w:rFonts w:ascii="Arial" w:eastAsia="Arial" w:hAnsi="Arial" w:cs="Arial"/>
          <w:i/>
        </w:rPr>
      </w:pPr>
      <w:r>
        <w:rPr>
          <w:rFonts w:ascii="Arial" w:eastAsia="Arial" w:hAnsi="Arial" w:cs="Arial"/>
          <w:i/>
        </w:rPr>
        <w:t>use their senses to explore and investigate</w:t>
      </w:r>
    </w:p>
    <w:p w:rsidR="00ED5AD4" w:rsidRDefault="007E71C9">
      <w:pPr>
        <w:pStyle w:val="Normal1"/>
        <w:numPr>
          <w:ilvl w:val="0"/>
          <w:numId w:val="1"/>
        </w:numPr>
        <w:jc w:val="both"/>
        <w:rPr>
          <w:rFonts w:ascii="Arial" w:eastAsia="Arial" w:hAnsi="Arial" w:cs="Arial"/>
          <w:i/>
        </w:rPr>
      </w:pPr>
      <w:r>
        <w:rPr>
          <w:rFonts w:ascii="Arial" w:eastAsia="Arial" w:hAnsi="Arial" w:cs="Arial"/>
          <w:i/>
        </w:rPr>
        <w:lastRenderedPageBreak/>
        <w:t>develop an understanding of cause and effect</w:t>
      </w:r>
    </w:p>
    <w:p w:rsidR="00ED5AD4" w:rsidRDefault="00ED5AD4">
      <w:pPr>
        <w:pStyle w:val="Normal1"/>
        <w:ind w:left="720"/>
        <w:jc w:val="both"/>
        <w:rPr>
          <w:rFonts w:ascii="Arial" w:eastAsia="Arial" w:hAnsi="Arial" w:cs="Arial"/>
          <w:i/>
        </w:rPr>
      </w:pPr>
    </w:p>
    <w:p w:rsidR="00ED5AD4" w:rsidRDefault="007E71C9">
      <w:pPr>
        <w:pStyle w:val="Normal1"/>
        <w:jc w:val="both"/>
        <w:rPr>
          <w:rFonts w:ascii="Arial" w:eastAsia="Arial" w:hAnsi="Arial" w:cs="Arial"/>
          <w:i/>
        </w:rPr>
      </w:pPr>
      <w:r>
        <w:rPr>
          <w:rFonts w:ascii="Arial" w:eastAsia="Arial" w:hAnsi="Arial" w:cs="Arial"/>
          <w:i/>
        </w:rPr>
        <w:t>QCA: Science planning, teaching and assessing the curriculum for pupils with learning difficulties 2011</w:t>
      </w:r>
    </w:p>
    <w:p w:rsidR="00ED5AD4" w:rsidRDefault="00ED5AD4">
      <w:pPr>
        <w:pStyle w:val="Normal1"/>
        <w:jc w:val="both"/>
        <w:rPr>
          <w:rFonts w:ascii="Arial" w:eastAsia="Arial" w:hAnsi="Arial" w:cs="Arial"/>
          <w:i/>
        </w:rPr>
      </w:pPr>
    </w:p>
    <w:p w:rsidR="00ED5AD4" w:rsidRDefault="007E71C9">
      <w:pPr>
        <w:pStyle w:val="Normal1"/>
        <w:pBdr>
          <w:top w:val="nil"/>
          <w:left w:val="nil"/>
          <w:bottom w:val="nil"/>
          <w:right w:val="nil"/>
          <w:between w:val="nil"/>
        </w:pBdr>
        <w:jc w:val="both"/>
        <w:rPr>
          <w:rFonts w:ascii="Arial" w:eastAsia="Arial" w:hAnsi="Arial" w:cs="Arial"/>
          <w:b/>
        </w:rPr>
      </w:pPr>
      <w:r>
        <w:rPr>
          <w:rFonts w:ascii="Arial" w:eastAsia="Arial" w:hAnsi="Arial" w:cs="Arial"/>
          <w:b/>
        </w:rPr>
        <w:t xml:space="preserve">Science at </w:t>
      </w:r>
      <w:proofErr w:type="spellStart"/>
      <w:r>
        <w:rPr>
          <w:rFonts w:ascii="Arial" w:eastAsia="Arial" w:hAnsi="Arial" w:cs="Arial"/>
          <w:b/>
        </w:rPr>
        <w:t>Foxfield</w:t>
      </w:r>
      <w:proofErr w:type="spellEnd"/>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principal</w:t>
      </w:r>
      <w:r>
        <w:rPr>
          <w:rFonts w:ascii="Arial" w:eastAsia="Arial" w:hAnsi="Arial" w:cs="Arial"/>
          <w:color w:val="000000"/>
        </w:rPr>
        <w:t xml:space="preserve"> focus of Science at </w:t>
      </w:r>
      <w:proofErr w:type="spellStart"/>
      <w:r>
        <w:rPr>
          <w:rFonts w:ascii="Arial" w:eastAsia="Arial" w:hAnsi="Arial" w:cs="Arial"/>
          <w:color w:val="000000"/>
        </w:rPr>
        <w:t>Foxfield</w:t>
      </w:r>
      <w:proofErr w:type="spellEnd"/>
      <w:r>
        <w:rPr>
          <w:rFonts w:ascii="Arial" w:eastAsia="Arial" w:hAnsi="Arial" w:cs="Arial"/>
          <w:color w:val="000000"/>
        </w:rPr>
        <w:t xml:space="preserve"> is to enable pupils to explore, experience and observe phenomena, looking more closely at the natural and humanly constructed world around them. They should be encouraged to be </w:t>
      </w:r>
      <w:r>
        <w:rPr>
          <w:rFonts w:ascii="Arial" w:eastAsia="Arial" w:hAnsi="Arial" w:cs="Arial"/>
        </w:rPr>
        <w:t>curious</w:t>
      </w:r>
      <w:r>
        <w:rPr>
          <w:rFonts w:ascii="Arial" w:eastAsia="Arial" w:hAnsi="Arial" w:cs="Arial"/>
          <w:color w:val="000000"/>
        </w:rPr>
        <w:t xml:space="preserve"> and ask questions about what they notice. They will be helped to develop their understanding of scientific ideas by using different types of scientific enquiry to answer their own questions, including observing changes over a period of time, noticing patterns, grouping and classifying, carrying out simple comparative tests and gaining information using secondary sources. They will use simple scientific language to talk about what they have found out and communicate their ideas.</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pBdr>
          <w:top w:val="nil"/>
          <w:left w:val="nil"/>
          <w:bottom w:val="nil"/>
          <w:right w:val="nil"/>
          <w:between w:val="nil"/>
        </w:pBdr>
        <w:jc w:val="both"/>
        <w:rPr>
          <w:rFonts w:ascii="Arial" w:eastAsia="Arial" w:hAnsi="Arial" w:cs="Arial"/>
        </w:rPr>
      </w:pPr>
      <w:r>
        <w:rPr>
          <w:rFonts w:ascii="Arial" w:eastAsia="Arial" w:hAnsi="Arial" w:cs="Arial"/>
        </w:rPr>
        <w:t>The aims of Science in our school are:</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to develop an awareness and interest in the natural, material and physical world</w:t>
      </w:r>
    </w:p>
    <w:p w:rsidR="00ED5AD4" w:rsidRDefault="007E71C9">
      <w:pPr>
        <w:pStyle w:val="Normal1"/>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to explore, experience and examine the material, physical and living world</w:t>
      </w:r>
    </w:p>
    <w:p w:rsidR="00ED5AD4" w:rsidRDefault="007E71C9">
      <w:pPr>
        <w:pStyle w:val="Normal1"/>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to enable pupils to investigate their own ideas safely</w:t>
      </w:r>
    </w:p>
    <w:p w:rsidR="00ED5AD4" w:rsidRDefault="007E71C9">
      <w:pPr>
        <w:pStyle w:val="Normal1"/>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to encourage skills of observation and problem solving</w:t>
      </w:r>
    </w:p>
    <w:p w:rsidR="00ED5AD4" w:rsidRDefault="007E71C9">
      <w:pPr>
        <w:pStyle w:val="Normal1"/>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to use equipment to measure and compare</w:t>
      </w:r>
    </w:p>
    <w:p w:rsidR="00ED5AD4" w:rsidRDefault="007E71C9">
      <w:pPr>
        <w:pStyle w:val="Normal1"/>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to record results observed and measured</w:t>
      </w:r>
    </w:p>
    <w:p w:rsidR="00ED5AD4" w:rsidRDefault="007E71C9">
      <w:pPr>
        <w:pStyle w:val="Normal1"/>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to identify and explain patterns</w:t>
      </w:r>
    </w:p>
    <w:p w:rsidR="00ED5AD4" w:rsidRDefault="007E71C9">
      <w:pPr>
        <w:pStyle w:val="Normal1"/>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to predict the likely outcome of an investigation</w:t>
      </w:r>
    </w:p>
    <w:p w:rsidR="00ED5AD4" w:rsidRDefault="007E71C9">
      <w:pPr>
        <w:pStyle w:val="Normal1"/>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to be able to criticise an investigation and identify a fair test</w:t>
      </w:r>
    </w:p>
    <w:p w:rsidR="00ED5AD4" w:rsidRDefault="00ED5AD4">
      <w:pPr>
        <w:pStyle w:val="Normal1"/>
        <w:pBdr>
          <w:top w:val="nil"/>
          <w:left w:val="nil"/>
          <w:bottom w:val="nil"/>
          <w:right w:val="nil"/>
          <w:between w:val="nil"/>
        </w:pBdr>
        <w:rPr>
          <w:rFonts w:ascii="Arial" w:eastAsia="Arial" w:hAnsi="Arial" w:cs="Arial"/>
          <w:color w:val="000000"/>
        </w:rPr>
      </w:pPr>
    </w:p>
    <w:p w:rsidR="00ED5AD4" w:rsidRDefault="007E71C9">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Curriculum</w:t>
      </w:r>
    </w:p>
    <w:p w:rsidR="00ED5AD4" w:rsidRDefault="00ED5AD4">
      <w:pPr>
        <w:pStyle w:val="Normal1"/>
        <w:pBdr>
          <w:top w:val="nil"/>
          <w:left w:val="nil"/>
          <w:bottom w:val="nil"/>
          <w:right w:val="nil"/>
          <w:between w:val="nil"/>
        </w:pBdr>
        <w:jc w:val="both"/>
        <w:rPr>
          <w:rFonts w:ascii="Arial" w:eastAsia="Arial" w:hAnsi="Arial" w:cs="Arial"/>
          <w:color w:val="000000"/>
        </w:rPr>
      </w:pPr>
    </w:p>
    <w:p w:rsidR="00ED5AD4" w:rsidRDefault="007E71C9">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Science curriculum at </w:t>
      </w:r>
      <w:proofErr w:type="spellStart"/>
      <w:r>
        <w:rPr>
          <w:rFonts w:ascii="Arial" w:eastAsia="Arial" w:hAnsi="Arial" w:cs="Arial"/>
          <w:color w:val="000000"/>
        </w:rPr>
        <w:t>Foxfield</w:t>
      </w:r>
      <w:proofErr w:type="spellEnd"/>
      <w:r>
        <w:rPr>
          <w:rFonts w:ascii="Arial" w:eastAsia="Arial" w:hAnsi="Arial" w:cs="Arial"/>
          <w:color w:val="000000"/>
        </w:rPr>
        <w:t xml:space="preserve"> follows The National Curriculum in England Science Program of study. Adaptations are made where </w:t>
      </w:r>
      <w:r>
        <w:rPr>
          <w:rFonts w:ascii="Arial" w:eastAsia="Arial" w:hAnsi="Arial" w:cs="Arial"/>
        </w:rPr>
        <w:t>necessary</w:t>
      </w:r>
      <w:r>
        <w:rPr>
          <w:rFonts w:ascii="Arial" w:eastAsia="Arial" w:hAnsi="Arial" w:cs="Arial"/>
          <w:color w:val="000000"/>
        </w:rPr>
        <w:t xml:space="preserve"> and the curriculum is differentiated in order that all pupils in Ke</w:t>
      </w:r>
      <w:r>
        <w:rPr>
          <w:rFonts w:ascii="Arial" w:eastAsia="Arial" w:hAnsi="Arial" w:cs="Arial"/>
        </w:rPr>
        <w:t>y Stage 3 and 4 are able to access the curriculum in accordance with their level of attainment and individual needs. The Science curriculum is</w:t>
      </w:r>
      <w:r>
        <w:rPr>
          <w:rFonts w:ascii="Arial" w:eastAsia="Arial" w:hAnsi="Arial" w:cs="Arial"/>
          <w:color w:val="000000"/>
        </w:rPr>
        <w:t xml:space="preserve"> split into four main areas;</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t>1 Scientific enquiry</w:t>
      </w:r>
    </w:p>
    <w:p w:rsidR="00ED5AD4" w:rsidRDefault="007E71C9">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t>2 Life processes and living things (Biology)</w:t>
      </w:r>
    </w:p>
    <w:p w:rsidR="00ED5AD4" w:rsidRDefault="007E71C9">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t>3 Materials and their properties (Chemistry)</w:t>
      </w:r>
    </w:p>
    <w:p w:rsidR="00ED5AD4" w:rsidRDefault="007E71C9">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t>4 Physical processes (Physics)</w:t>
      </w:r>
    </w:p>
    <w:p w:rsidR="00ED5AD4" w:rsidRDefault="00ED5AD4">
      <w:pPr>
        <w:pStyle w:val="Normal1"/>
        <w:pBdr>
          <w:top w:val="nil"/>
          <w:left w:val="nil"/>
          <w:bottom w:val="nil"/>
          <w:right w:val="nil"/>
          <w:between w:val="nil"/>
        </w:pBdr>
        <w:rPr>
          <w:rFonts w:ascii="Arial" w:eastAsia="Arial" w:hAnsi="Arial" w:cs="Arial"/>
          <w:color w:val="000000"/>
        </w:rPr>
      </w:pPr>
    </w:p>
    <w:p w:rsidR="00ED5AD4" w:rsidRDefault="007E71C9">
      <w:pPr>
        <w:pStyle w:val="Normal1"/>
        <w:pBdr>
          <w:top w:val="nil"/>
          <w:left w:val="nil"/>
          <w:bottom w:val="nil"/>
          <w:right w:val="nil"/>
          <w:between w:val="nil"/>
        </w:pBdr>
        <w:jc w:val="both"/>
        <w:rPr>
          <w:rFonts w:ascii="Arial" w:eastAsia="Arial" w:hAnsi="Arial" w:cs="Arial"/>
        </w:rPr>
      </w:pPr>
      <w:r>
        <w:rPr>
          <w:rFonts w:ascii="Arial" w:eastAsia="Arial" w:hAnsi="Arial" w:cs="Arial"/>
        </w:rPr>
        <w:t>Life processes and living things, Materials and their properties and Physical processes are</w:t>
      </w:r>
      <w:r>
        <w:rPr>
          <w:rFonts w:ascii="Arial" w:eastAsia="Arial" w:hAnsi="Arial" w:cs="Arial"/>
          <w:color w:val="000000"/>
        </w:rPr>
        <w:t xml:space="preserve"> taught through half termly topics on the long term plan whilst </w:t>
      </w:r>
      <w:proofErr w:type="gramStart"/>
      <w:r>
        <w:rPr>
          <w:rFonts w:ascii="Arial" w:eastAsia="Arial" w:hAnsi="Arial" w:cs="Arial"/>
          <w:color w:val="000000"/>
        </w:rPr>
        <w:t>Scientific</w:t>
      </w:r>
      <w:proofErr w:type="gramEnd"/>
      <w:r>
        <w:rPr>
          <w:rFonts w:ascii="Arial" w:eastAsia="Arial" w:hAnsi="Arial" w:cs="Arial"/>
          <w:color w:val="000000"/>
        </w:rPr>
        <w:t xml:space="preserve"> enquiry is </w:t>
      </w:r>
      <w:r>
        <w:rPr>
          <w:rFonts w:ascii="Arial" w:eastAsia="Arial" w:hAnsi="Arial" w:cs="Arial"/>
        </w:rPr>
        <w:t>embedded</w:t>
      </w:r>
      <w:r>
        <w:rPr>
          <w:rFonts w:ascii="Arial" w:eastAsia="Arial" w:hAnsi="Arial" w:cs="Arial"/>
          <w:color w:val="000000"/>
        </w:rPr>
        <w:t xml:space="preserve"> throughout the whole curriculum. At both KS3 and KS</w:t>
      </w:r>
      <w:r>
        <w:rPr>
          <w:rFonts w:ascii="Arial" w:eastAsia="Arial" w:hAnsi="Arial" w:cs="Arial"/>
        </w:rPr>
        <w:t>4</w:t>
      </w:r>
      <w:r>
        <w:rPr>
          <w:rFonts w:ascii="Arial" w:eastAsia="Arial" w:hAnsi="Arial" w:cs="Arial"/>
          <w:color w:val="000000"/>
        </w:rPr>
        <w:t xml:space="preserve"> pupils </w:t>
      </w:r>
      <w:r>
        <w:rPr>
          <w:rFonts w:ascii="Arial" w:eastAsia="Arial" w:hAnsi="Arial" w:cs="Arial"/>
        </w:rPr>
        <w:t>receive</w:t>
      </w:r>
      <w:r>
        <w:rPr>
          <w:rFonts w:ascii="Arial" w:eastAsia="Arial" w:hAnsi="Arial" w:cs="Arial"/>
          <w:color w:val="000000"/>
        </w:rPr>
        <w:t xml:space="preserve"> </w:t>
      </w:r>
      <w:r>
        <w:rPr>
          <w:rFonts w:ascii="Arial" w:eastAsia="Arial" w:hAnsi="Arial" w:cs="Arial"/>
        </w:rPr>
        <w:t>one, one hour lesson per week. Lessons are delivered in the Science room.</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pBdr>
          <w:top w:val="nil"/>
          <w:left w:val="nil"/>
          <w:bottom w:val="nil"/>
          <w:right w:val="nil"/>
          <w:between w:val="nil"/>
        </w:pBdr>
        <w:jc w:val="both"/>
        <w:rPr>
          <w:rFonts w:ascii="Arial" w:eastAsia="Arial" w:hAnsi="Arial" w:cs="Arial"/>
          <w:b/>
        </w:rPr>
      </w:pPr>
      <w:r>
        <w:rPr>
          <w:rFonts w:ascii="Arial" w:eastAsia="Arial" w:hAnsi="Arial" w:cs="Arial"/>
          <w:b/>
        </w:rPr>
        <w:t>Planning</w:t>
      </w:r>
    </w:p>
    <w:p w:rsidR="00ED5AD4" w:rsidRDefault="00ED5AD4">
      <w:pPr>
        <w:pStyle w:val="Normal1"/>
        <w:pBdr>
          <w:top w:val="nil"/>
          <w:left w:val="nil"/>
          <w:bottom w:val="nil"/>
          <w:right w:val="nil"/>
          <w:between w:val="nil"/>
        </w:pBdr>
        <w:jc w:val="both"/>
        <w:rPr>
          <w:rFonts w:ascii="Arial" w:eastAsia="Arial" w:hAnsi="Arial" w:cs="Arial"/>
          <w:b/>
        </w:rPr>
      </w:pPr>
    </w:p>
    <w:p w:rsidR="00ED5AD4" w:rsidRDefault="007E71C9">
      <w:pPr>
        <w:pStyle w:val="Normal1"/>
        <w:pBdr>
          <w:top w:val="nil"/>
          <w:left w:val="nil"/>
          <w:bottom w:val="nil"/>
          <w:right w:val="nil"/>
          <w:between w:val="nil"/>
        </w:pBdr>
        <w:jc w:val="both"/>
        <w:rPr>
          <w:rFonts w:ascii="Arial" w:eastAsia="Arial" w:hAnsi="Arial" w:cs="Arial"/>
        </w:rPr>
      </w:pPr>
      <w:r>
        <w:rPr>
          <w:rFonts w:ascii="Arial" w:eastAsia="Arial" w:hAnsi="Arial" w:cs="Arial"/>
        </w:rPr>
        <w:t xml:space="preserve">There are three levels of planning at </w:t>
      </w:r>
      <w:proofErr w:type="spellStart"/>
      <w:r>
        <w:rPr>
          <w:rFonts w:ascii="Arial" w:eastAsia="Arial" w:hAnsi="Arial" w:cs="Arial"/>
        </w:rPr>
        <w:t>Foxfield</w:t>
      </w:r>
      <w:proofErr w:type="spellEnd"/>
      <w:r>
        <w:rPr>
          <w:rFonts w:ascii="Arial" w:eastAsia="Arial" w:hAnsi="Arial" w:cs="Arial"/>
        </w:rPr>
        <w:t>;</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pBdr>
          <w:top w:val="nil"/>
          <w:left w:val="nil"/>
          <w:bottom w:val="nil"/>
          <w:right w:val="nil"/>
          <w:between w:val="nil"/>
        </w:pBdr>
        <w:jc w:val="both"/>
        <w:rPr>
          <w:rFonts w:ascii="Arial" w:eastAsia="Arial" w:hAnsi="Arial" w:cs="Arial"/>
        </w:rPr>
      </w:pPr>
      <w:r>
        <w:rPr>
          <w:rFonts w:ascii="Arial" w:eastAsia="Arial" w:hAnsi="Arial" w:cs="Arial"/>
          <w:u w:val="single"/>
        </w:rPr>
        <w:t>Long Term plan (LTP)</w:t>
      </w:r>
      <w:r>
        <w:rPr>
          <w:rFonts w:ascii="Arial" w:eastAsia="Arial" w:hAnsi="Arial" w:cs="Arial"/>
        </w:rPr>
        <w:t>- The long term plan maps science modules studied over a three year rolling programme at KS3 and a two year rolling programme at Key Stage 4. The subject coordinator is responsible for producing and updating the long term plan.</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pBdr>
          <w:top w:val="nil"/>
          <w:left w:val="nil"/>
          <w:bottom w:val="nil"/>
          <w:right w:val="nil"/>
          <w:between w:val="nil"/>
        </w:pBdr>
        <w:jc w:val="both"/>
        <w:rPr>
          <w:rFonts w:ascii="Arial" w:eastAsia="Arial" w:hAnsi="Arial" w:cs="Arial"/>
        </w:rPr>
      </w:pPr>
      <w:r>
        <w:rPr>
          <w:rFonts w:ascii="Arial" w:eastAsia="Arial" w:hAnsi="Arial" w:cs="Arial"/>
          <w:u w:val="single"/>
        </w:rPr>
        <w:t>Medium term Planning (MTP)</w:t>
      </w:r>
      <w:r>
        <w:rPr>
          <w:rFonts w:ascii="Arial" w:eastAsia="Arial" w:hAnsi="Arial" w:cs="Arial"/>
        </w:rPr>
        <w:t>- Each topic on the long term plan has a corresponding medium term plan and is aimed to be taught over a half term period. Each plan is differentiated to include the full ability range and gives teachers learning objectives and outcomes as well as ideas for activities, outdoor learning, investigations and resources. The MTP is written by the subject coordinator and given out at the end of each half term. Teachers must read over the medium term plan, familiarise themselves with the content and the use of any equipment before the start of the topic.</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pBdr>
          <w:top w:val="nil"/>
          <w:left w:val="nil"/>
          <w:bottom w:val="nil"/>
          <w:right w:val="nil"/>
          <w:between w:val="nil"/>
        </w:pBdr>
        <w:jc w:val="both"/>
        <w:rPr>
          <w:rFonts w:ascii="Arial" w:eastAsia="Arial" w:hAnsi="Arial" w:cs="Arial"/>
        </w:rPr>
      </w:pPr>
      <w:r>
        <w:rPr>
          <w:rFonts w:ascii="Arial" w:eastAsia="Arial" w:hAnsi="Arial" w:cs="Arial"/>
          <w:u w:val="single"/>
        </w:rPr>
        <w:t>Short Term Planning (STP</w:t>
      </w:r>
      <w:proofErr w:type="gramStart"/>
      <w:r>
        <w:rPr>
          <w:rFonts w:ascii="Arial" w:eastAsia="Arial" w:hAnsi="Arial" w:cs="Arial"/>
          <w:u w:val="single"/>
        </w:rPr>
        <w:t>)</w:t>
      </w:r>
      <w:r>
        <w:rPr>
          <w:rFonts w:ascii="Arial" w:eastAsia="Arial" w:hAnsi="Arial" w:cs="Arial"/>
        </w:rPr>
        <w:t>-</w:t>
      </w:r>
      <w:proofErr w:type="gramEnd"/>
      <w:r>
        <w:rPr>
          <w:rFonts w:ascii="Arial" w:eastAsia="Arial" w:hAnsi="Arial" w:cs="Arial"/>
        </w:rPr>
        <w:t xml:space="preserve"> It is the responsibility of individual class teachers to use MTP’s to produce their daily STP. Short term planning is completed using the schools daily planning </w:t>
      </w:r>
      <w:proofErr w:type="spellStart"/>
      <w:r>
        <w:rPr>
          <w:rFonts w:ascii="Arial" w:eastAsia="Arial" w:hAnsi="Arial" w:cs="Arial"/>
        </w:rPr>
        <w:t>proforma</w:t>
      </w:r>
      <w:proofErr w:type="spellEnd"/>
      <w:r>
        <w:rPr>
          <w:rFonts w:ascii="Arial" w:eastAsia="Arial" w:hAnsi="Arial" w:cs="Arial"/>
        </w:rPr>
        <w:t xml:space="preserve"> and should be displayed at the front of class each day. The STP should show the intended outcomes, lesson progression, differentiation and role of TA’s for that particular lesson.</w:t>
      </w:r>
    </w:p>
    <w:p w:rsidR="00ED5AD4" w:rsidRDefault="00ED5AD4">
      <w:pPr>
        <w:pStyle w:val="Normal1"/>
        <w:pBdr>
          <w:top w:val="nil"/>
          <w:left w:val="nil"/>
          <w:bottom w:val="nil"/>
          <w:right w:val="nil"/>
          <w:between w:val="nil"/>
        </w:pBdr>
        <w:rPr>
          <w:rFonts w:ascii="Arial" w:eastAsia="Arial" w:hAnsi="Arial" w:cs="Arial"/>
          <w:b/>
        </w:rPr>
      </w:pPr>
    </w:p>
    <w:p w:rsidR="00ED5AD4" w:rsidRDefault="007E71C9">
      <w:pPr>
        <w:pStyle w:val="Normal1"/>
        <w:pBdr>
          <w:top w:val="nil"/>
          <w:left w:val="nil"/>
          <w:bottom w:val="nil"/>
          <w:right w:val="nil"/>
          <w:between w:val="nil"/>
        </w:pBdr>
        <w:rPr>
          <w:rFonts w:ascii="Arial" w:eastAsia="Arial" w:hAnsi="Arial" w:cs="Arial"/>
          <w:color w:val="000000"/>
        </w:rPr>
      </w:pPr>
      <w:r>
        <w:rPr>
          <w:rFonts w:ascii="Arial" w:eastAsia="Arial" w:hAnsi="Arial" w:cs="Arial"/>
          <w:b/>
          <w:color w:val="000000"/>
        </w:rPr>
        <w:t>Assessment</w:t>
      </w:r>
    </w:p>
    <w:p w:rsidR="00ED5AD4" w:rsidRDefault="00ED5AD4">
      <w:pPr>
        <w:pStyle w:val="Normal1"/>
        <w:pBdr>
          <w:top w:val="nil"/>
          <w:left w:val="nil"/>
          <w:bottom w:val="nil"/>
          <w:right w:val="nil"/>
          <w:between w:val="nil"/>
        </w:pBdr>
        <w:rPr>
          <w:rFonts w:ascii="Arial" w:eastAsia="Arial" w:hAnsi="Arial" w:cs="Arial"/>
        </w:rPr>
      </w:pPr>
    </w:p>
    <w:p w:rsidR="00ED5AD4" w:rsidRDefault="007E71C9">
      <w:pPr>
        <w:pStyle w:val="Normal1"/>
        <w:pBdr>
          <w:top w:val="nil"/>
          <w:left w:val="nil"/>
          <w:bottom w:val="nil"/>
          <w:right w:val="nil"/>
          <w:between w:val="nil"/>
        </w:pBdr>
        <w:jc w:val="both"/>
        <w:rPr>
          <w:rFonts w:ascii="Arial" w:eastAsia="Arial" w:hAnsi="Arial" w:cs="Arial"/>
        </w:rPr>
      </w:pPr>
      <w:r>
        <w:rPr>
          <w:rFonts w:ascii="Arial" w:eastAsia="Arial" w:hAnsi="Arial" w:cs="Arial"/>
        </w:rPr>
        <w:t xml:space="preserve">At </w:t>
      </w:r>
      <w:proofErr w:type="spellStart"/>
      <w:r>
        <w:rPr>
          <w:rFonts w:ascii="Arial" w:eastAsia="Arial" w:hAnsi="Arial" w:cs="Arial"/>
        </w:rPr>
        <w:t>Foxfield</w:t>
      </w:r>
      <w:proofErr w:type="spellEnd"/>
      <w:r>
        <w:rPr>
          <w:rFonts w:ascii="Arial" w:eastAsia="Arial" w:hAnsi="Arial" w:cs="Arial"/>
        </w:rPr>
        <w:t xml:space="preserve"> pupils learning is assessed both formatively and </w:t>
      </w:r>
      <w:proofErr w:type="spellStart"/>
      <w:r>
        <w:rPr>
          <w:rFonts w:ascii="Arial" w:eastAsia="Arial" w:hAnsi="Arial" w:cs="Arial"/>
        </w:rPr>
        <w:t>summatively</w:t>
      </w:r>
      <w:proofErr w:type="spellEnd"/>
      <w:r>
        <w:rPr>
          <w:rFonts w:ascii="Arial" w:eastAsia="Arial" w:hAnsi="Arial" w:cs="Arial"/>
        </w:rPr>
        <w:t xml:space="preserve"> using a range of strategies.</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pBdr>
          <w:top w:val="nil"/>
          <w:left w:val="nil"/>
          <w:bottom w:val="nil"/>
          <w:right w:val="nil"/>
          <w:between w:val="nil"/>
        </w:pBdr>
        <w:jc w:val="both"/>
        <w:rPr>
          <w:rFonts w:ascii="Arial" w:eastAsia="Arial" w:hAnsi="Arial" w:cs="Arial"/>
        </w:rPr>
      </w:pPr>
      <w:r>
        <w:rPr>
          <w:rFonts w:ascii="Arial" w:eastAsia="Arial" w:hAnsi="Arial" w:cs="Arial"/>
        </w:rPr>
        <w:t>Pupils are assessed against the relevant scheme of work aims and objectives each lesson. During the lesson pupils are assessed by way of staff observation, questioning and marking of any written tasks. This formative assessment enables correction of any misconceptions and informs future planning.</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pBdr>
          <w:top w:val="nil"/>
          <w:left w:val="nil"/>
          <w:bottom w:val="nil"/>
          <w:right w:val="nil"/>
          <w:between w:val="nil"/>
        </w:pBdr>
        <w:jc w:val="both"/>
        <w:rPr>
          <w:rFonts w:ascii="Arial" w:eastAsia="Arial" w:hAnsi="Arial" w:cs="Arial"/>
        </w:rPr>
      </w:pPr>
      <w:r>
        <w:rPr>
          <w:rFonts w:ascii="Arial" w:eastAsia="Arial" w:hAnsi="Arial" w:cs="Arial"/>
        </w:rPr>
        <w:t xml:space="preserve">Pupils are assessed formally using P Levels and NC attainment targets (PIVATS) in </w:t>
      </w:r>
      <w:proofErr w:type="spellStart"/>
      <w:proofErr w:type="gramStart"/>
      <w:r>
        <w:rPr>
          <w:rFonts w:ascii="Arial" w:eastAsia="Arial" w:hAnsi="Arial" w:cs="Arial"/>
        </w:rPr>
        <w:t>february</w:t>
      </w:r>
      <w:proofErr w:type="spellEnd"/>
      <w:proofErr w:type="gramEnd"/>
      <w:r>
        <w:rPr>
          <w:rFonts w:ascii="Arial" w:eastAsia="Arial" w:hAnsi="Arial" w:cs="Arial"/>
        </w:rPr>
        <w:t xml:space="preserve"> and July and this is recorded on the schools online recording system.</w:t>
      </w:r>
    </w:p>
    <w:p w:rsidR="00ED5AD4" w:rsidRDefault="00ED5AD4">
      <w:pPr>
        <w:pStyle w:val="Normal1"/>
        <w:pBdr>
          <w:top w:val="nil"/>
          <w:left w:val="nil"/>
          <w:bottom w:val="nil"/>
          <w:right w:val="nil"/>
          <w:between w:val="nil"/>
        </w:pBdr>
        <w:rPr>
          <w:rFonts w:ascii="Arial" w:eastAsia="Arial" w:hAnsi="Arial" w:cs="Arial"/>
          <w:color w:val="000000"/>
        </w:rPr>
      </w:pPr>
    </w:p>
    <w:p w:rsidR="00ED5AD4" w:rsidRDefault="007E71C9">
      <w:pPr>
        <w:pStyle w:val="Normal1"/>
        <w:pBdr>
          <w:top w:val="nil"/>
          <w:left w:val="nil"/>
          <w:bottom w:val="nil"/>
          <w:right w:val="nil"/>
          <w:between w:val="nil"/>
        </w:pBdr>
        <w:rPr>
          <w:rFonts w:ascii="Arial" w:eastAsia="Arial" w:hAnsi="Arial" w:cs="Arial"/>
          <w:color w:val="000000"/>
        </w:rPr>
      </w:pPr>
      <w:r>
        <w:rPr>
          <w:rFonts w:ascii="Arial" w:eastAsia="Arial" w:hAnsi="Arial" w:cs="Arial"/>
          <w:b/>
          <w:color w:val="000000"/>
        </w:rPr>
        <w:t>Resources</w:t>
      </w:r>
    </w:p>
    <w:p w:rsidR="00ED5AD4" w:rsidRDefault="00ED5AD4">
      <w:pPr>
        <w:pStyle w:val="Normal1"/>
        <w:pBdr>
          <w:top w:val="nil"/>
          <w:left w:val="nil"/>
          <w:bottom w:val="nil"/>
          <w:right w:val="nil"/>
          <w:between w:val="nil"/>
        </w:pBdr>
        <w:rPr>
          <w:rFonts w:ascii="Arial" w:eastAsia="Arial" w:hAnsi="Arial" w:cs="Arial"/>
        </w:rPr>
      </w:pPr>
    </w:p>
    <w:p w:rsidR="00ED5AD4" w:rsidRDefault="007E71C9">
      <w:pPr>
        <w:pStyle w:val="Normal1"/>
        <w:pBdr>
          <w:top w:val="nil"/>
          <w:left w:val="nil"/>
          <w:bottom w:val="nil"/>
          <w:right w:val="nil"/>
          <w:between w:val="nil"/>
        </w:pBdr>
        <w:jc w:val="both"/>
        <w:rPr>
          <w:rFonts w:ascii="Arial" w:eastAsia="Arial" w:hAnsi="Arial" w:cs="Arial"/>
        </w:rPr>
      </w:pPr>
      <w:proofErr w:type="spellStart"/>
      <w:r>
        <w:rPr>
          <w:rFonts w:ascii="Arial" w:eastAsia="Arial" w:hAnsi="Arial" w:cs="Arial"/>
        </w:rPr>
        <w:t>Foxfield</w:t>
      </w:r>
      <w:proofErr w:type="spellEnd"/>
      <w:r>
        <w:rPr>
          <w:rFonts w:ascii="Arial" w:eastAsia="Arial" w:hAnsi="Arial" w:cs="Arial"/>
        </w:rPr>
        <w:t xml:space="preserve"> has a fully stocked Science room with a secure store room. </w:t>
      </w:r>
      <w:proofErr w:type="gramStart"/>
      <w:r>
        <w:rPr>
          <w:rFonts w:ascii="Arial" w:eastAsia="Arial" w:hAnsi="Arial" w:cs="Arial"/>
        </w:rPr>
        <w:t>Resources  for</w:t>
      </w:r>
      <w:proofErr w:type="gramEnd"/>
      <w:r>
        <w:rPr>
          <w:rFonts w:ascii="Arial" w:eastAsia="Arial" w:hAnsi="Arial" w:cs="Arial"/>
        </w:rPr>
        <w:t xml:space="preserve"> each module and kept in labelled boxes. Resources are also listed on the relevant modules Medium Term Plan. Health and Safety information is included on MTP’s and can be found here;</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rPr>
          <w:rFonts w:ascii="Calibri" w:eastAsia="Calibri" w:hAnsi="Calibri" w:cs="Calibri"/>
          <w:b/>
          <w:sz w:val="22"/>
          <w:szCs w:val="22"/>
        </w:rPr>
      </w:pPr>
      <w:r>
        <w:rPr>
          <w:rFonts w:ascii="Calibri" w:eastAsia="Calibri" w:hAnsi="Calibri" w:cs="Calibri"/>
          <w:b/>
          <w:sz w:val="22"/>
          <w:szCs w:val="22"/>
        </w:rPr>
        <w:t xml:space="preserve"> </w:t>
      </w:r>
      <w:hyperlink r:id="rId9">
        <w:r>
          <w:rPr>
            <w:rFonts w:ascii="Calibri" w:eastAsia="Calibri" w:hAnsi="Calibri" w:cs="Calibri"/>
            <w:b/>
            <w:color w:val="0000FF"/>
            <w:sz w:val="22"/>
            <w:szCs w:val="22"/>
            <w:u w:val="single"/>
          </w:rPr>
          <w:t>http://science.cleapss.org.uk/resource/Student-Safety-Sheets-ALL.pdf</w:t>
        </w:r>
      </w:hyperlink>
    </w:p>
    <w:p w:rsidR="00ED5AD4" w:rsidRDefault="00ED5AD4">
      <w:pPr>
        <w:pStyle w:val="Normal1"/>
        <w:pBdr>
          <w:top w:val="nil"/>
          <w:left w:val="nil"/>
          <w:bottom w:val="nil"/>
          <w:right w:val="nil"/>
          <w:between w:val="nil"/>
        </w:pBdr>
        <w:jc w:val="both"/>
        <w:rPr>
          <w:rFonts w:ascii="Arial" w:eastAsia="Arial" w:hAnsi="Arial" w:cs="Arial"/>
        </w:rPr>
      </w:pPr>
    </w:p>
    <w:p w:rsidR="00ED5AD4" w:rsidRDefault="00ED5AD4">
      <w:pPr>
        <w:pStyle w:val="Normal1"/>
        <w:pBdr>
          <w:top w:val="nil"/>
          <w:left w:val="nil"/>
          <w:bottom w:val="nil"/>
          <w:right w:val="nil"/>
          <w:between w:val="nil"/>
        </w:pBdr>
        <w:jc w:val="both"/>
        <w:rPr>
          <w:rFonts w:ascii="Arial" w:eastAsia="Arial" w:hAnsi="Arial" w:cs="Arial"/>
        </w:rPr>
      </w:pPr>
    </w:p>
    <w:p w:rsidR="00ED5AD4" w:rsidRDefault="00ED5AD4">
      <w:pPr>
        <w:pStyle w:val="Normal1"/>
        <w:pBdr>
          <w:top w:val="nil"/>
          <w:left w:val="nil"/>
          <w:bottom w:val="nil"/>
          <w:right w:val="nil"/>
          <w:between w:val="nil"/>
        </w:pBdr>
        <w:jc w:val="both"/>
        <w:rPr>
          <w:rFonts w:ascii="Arial" w:eastAsia="Arial" w:hAnsi="Arial" w:cs="Arial"/>
          <w:b/>
        </w:rPr>
      </w:pPr>
    </w:p>
    <w:p w:rsidR="00ED5AD4" w:rsidRDefault="00ED5AD4">
      <w:pPr>
        <w:pStyle w:val="Normal1"/>
        <w:pBdr>
          <w:top w:val="nil"/>
          <w:left w:val="nil"/>
          <w:bottom w:val="nil"/>
          <w:right w:val="nil"/>
          <w:between w:val="nil"/>
        </w:pBdr>
        <w:jc w:val="both"/>
        <w:rPr>
          <w:rFonts w:ascii="Arial" w:eastAsia="Arial" w:hAnsi="Arial" w:cs="Arial"/>
          <w:b/>
        </w:rPr>
      </w:pPr>
    </w:p>
    <w:p w:rsidR="00ED5AD4" w:rsidRDefault="007E71C9">
      <w:pPr>
        <w:pStyle w:val="Normal1"/>
        <w:pBdr>
          <w:top w:val="nil"/>
          <w:left w:val="nil"/>
          <w:bottom w:val="nil"/>
          <w:right w:val="nil"/>
          <w:between w:val="nil"/>
        </w:pBdr>
        <w:jc w:val="both"/>
        <w:rPr>
          <w:rFonts w:ascii="Arial" w:eastAsia="Arial" w:hAnsi="Arial" w:cs="Arial"/>
          <w:b/>
        </w:rPr>
      </w:pPr>
      <w:r>
        <w:rPr>
          <w:rFonts w:ascii="Arial" w:eastAsia="Arial" w:hAnsi="Arial" w:cs="Arial"/>
          <w:b/>
        </w:rPr>
        <w:t>Curriculum Links</w:t>
      </w:r>
    </w:p>
    <w:p w:rsidR="00ED5AD4" w:rsidRDefault="00ED5AD4">
      <w:pPr>
        <w:pStyle w:val="Normal1"/>
        <w:pBdr>
          <w:top w:val="nil"/>
          <w:left w:val="nil"/>
          <w:bottom w:val="nil"/>
          <w:right w:val="nil"/>
          <w:between w:val="nil"/>
        </w:pBdr>
        <w:jc w:val="both"/>
        <w:rPr>
          <w:rFonts w:ascii="Arial" w:eastAsia="Arial" w:hAnsi="Arial" w:cs="Arial"/>
          <w:b/>
        </w:rPr>
      </w:pPr>
    </w:p>
    <w:p w:rsidR="00ED5AD4" w:rsidRDefault="007E71C9">
      <w:pPr>
        <w:pStyle w:val="Normal1"/>
        <w:pBdr>
          <w:top w:val="nil"/>
          <w:left w:val="nil"/>
          <w:bottom w:val="nil"/>
          <w:right w:val="nil"/>
          <w:between w:val="nil"/>
        </w:pBdr>
        <w:jc w:val="both"/>
        <w:rPr>
          <w:rFonts w:ascii="Arial" w:eastAsia="Arial" w:hAnsi="Arial" w:cs="Arial"/>
        </w:rPr>
      </w:pPr>
      <w:r>
        <w:rPr>
          <w:rFonts w:ascii="Arial" w:eastAsia="Arial" w:hAnsi="Arial" w:cs="Arial"/>
        </w:rPr>
        <w:t xml:space="preserve">ICT- Information and Communication Technology is used throughout the teaching and learning of Science at </w:t>
      </w:r>
      <w:proofErr w:type="spellStart"/>
      <w:r>
        <w:rPr>
          <w:rFonts w:ascii="Arial" w:eastAsia="Arial" w:hAnsi="Arial" w:cs="Arial"/>
        </w:rPr>
        <w:t>Foxfield</w:t>
      </w:r>
      <w:proofErr w:type="spellEnd"/>
      <w:r>
        <w:rPr>
          <w:rFonts w:ascii="Arial" w:eastAsia="Arial" w:hAnsi="Arial" w:cs="Arial"/>
        </w:rPr>
        <w:t>. It is seen not only to be the work carried out in science on computers but also lessons involving digital technology e.g. data loggers</w:t>
      </w:r>
      <w:proofErr w:type="gramStart"/>
      <w:r>
        <w:rPr>
          <w:rFonts w:ascii="Arial" w:eastAsia="Arial" w:hAnsi="Arial" w:cs="Arial"/>
        </w:rPr>
        <w:t>,  digital</w:t>
      </w:r>
      <w:proofErr w:type="gramEnd"/>
      <w:r>
        <w:rPr>
          <w:rFonts w:ascii="Arial" w:eastAsia="Arial" w:hAnsi="Arial" w:cs="Arial"/>
        </w:rPr>
        <w:t xml:space="preserve"> cameras, microscopes etc. Links to ICT for each module are highlighted in the medium term planning</w:t>
      </w:r>
    </w:p>
    <w:p w:rsidR="00ED5AD4" w:rsidRDefault="00ED5AD4">
      <w:pPr>
        <w:pStyle w:val="Normal1"/>
        <w:jc w:val="both"/>
        <w:rPr>
          <w:rFonts w:ascii="Arial" w:eastAsia="Arial" w:hAnsi="Arial" w:cs="Arial"/>
          <w:sz w:val="28"/>
          <w:szCs w:val="28"/>
        </w:rPr>
      </w:pPr>
    </w:p>
    <w:p w:rsidR="00ED5AD4" w:rsidRDefault="007E71C9">
      <w:pPr>
        <w:pStyle w:val="Normal1"/>
        <w:pBdr>
          <w:top w:val="nil"/>
          <w:left w:val="nil"/>
          <w:bottom w:val="nil"/>
          <w:right w:val="nil"/>
          <w:between w:val="nil"/>
        </w:pBdr>
        <w:jc w:val="both"/>
        <w:rPr>
          <w:rFonts w:ascii="Arial" w:eastAsia="Arial" w:hAnsi="Arial" w:cs="Arial"/>
        </w:rPr>
      </w:pPr>
      <w:r>
        <w:rPr>
          <w:rFonts w:ascii="Arial" w:eastAsia="Arial" w:hAnsi="Arial" w:cs="Arial"/>
        </w:rPr>
        <w:t xml:space="preserve">English- science helps to develop </w:t>
      </w:r>
      <w:proofErr w:type="gramStart"/>
      <w:r>
        <w:rPr>
          <w:rFonts w:ascii="Arial" w:eastAsia="Arial" w:hAnsi="Arial" w:cs="Arial"/>
        </w:rPr>
        <w:t>pupils</w:t>
      </w:r>
      <w:proofErr w:type="gramEnd"/>
      <w:r>
        <w:rPr>
          <w:rFonts w:ascii="Arial" w:eastAsia="Arial" w:hAnsi="Arial" w:cs="Arial"/>
        </w:rPr>
        <w:t xml:space="preserve"> literacy and communication skills in a variety of ways. Pupils are encouraged to interact </w:t>
      </w:r>
      <w:proofErr w:type="gramStart"/>
      <w:r>
        <w:rPr>
          <w:rFonts w:ascii="Arial" w:eastAsia="Arial" w:hAnsi="Arial" w:cs="Arial"/>
        </w:rPr>
        <w:t>with  both</w:t>
      </w:r>
      <w:proofErr w:type="gramEnd"/>
      <w:r>
        <w:rPr>
          <w:rFonts w:ascii="Arial" w:eastAsia="Arial" w:hAnsi="Arial" w:cs="Arial"/>
        </w:rPr>
        <w:t xml:space="preserve"> peers and staff in large and small group settings. They are encouraged to communicate their findings both orally and in writing/ drawing. </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pBdr>
          <w:top w:val="nil"/>
          <w:left w:val="nil"/>
          <w:bottom w:val="nil"/>
          <w:right w:val="nil"/>
          <w:between w:val="nil"/>
        </w:pBdr>
        <w:jc w:val="both"/>
        <w:rPr>
          <w:rFonts w:ascii="Arial" w:eastAsia="Arial" w:hAnsi="Arial" w:cs="Arial"/>
        </w:rPr>
      </w:pPr>
      <w:r>
        <w:rPr>
          <w:rFonts w:ascii="Arial" w:eastAsia="Arial" w:hAnsi="Arial" w:cs="Arial"/>
        </w:rPr>
        <w:t>Mathematics- many of the science modules provide opportunities for pupils to develop their mathematical skills through working with numerical data relating to real situations e.g. obtaining and presenting evidence, reading scales, taking measurements, drawing graphs.</w:t>
      </w:r>
    </w:p>
    <w:p w:rsidR="00ED5AD4" w:rsidRDefault="00ED5AD4">
      <w:pPr>
        <w:pStyle w:val="Normal1"/>
        <w:pBdr>
          <w:top w:val="nil"/>
          <w:left w:val="nil"/>
          <w:bottom w:val="nil"/>
          <w:right w:val="nil"/>
          <w:between w:val="nil"/>
        </w:pBdr>
        <w:jc w:val="both"/>
        <w:rPr>
          <w:rFonts w:ascii="Arial" w:eastAsia="Arial" w:hAnsi="Arial" w:cs="Arial"/>
        </w:rPr>
      </w:pPr>
    </w:p>
    <w:p w:rsidR="00ED5AD4" w:rsidRDefault="007E71C9">
      <w:pPr>
        <w:pStyle w:val="Normal1"/>
        <w:pBdr>
          <w:top w:val="nil"/>
          <w:left w:val="nil"/>
          <w:bottom w:val="nil"/>
          <w:right w:val="nil"/>
          <w:between w:val="nil"/>
        </w:pBdr>
        <w:jc w:val="both"/>
        <w:rPr>
          <w:rFonts w:ascii="Arial" w:eastAsia="Arial" w:hAnsi="Arial" w:cs="Arial"/>
        </w:rPr>
      </w:pPr>
      <w:r>
        <w:rPr>
          <w:rFonts w:ascii="Arial" w:eastAsia="Arial" w:hAnsi="Arial" w:cs="Arial"/>
        </w:rPr>
        <w:t>PSHE- Science and PSHE overlap in a few units of work which cover aspects of the human body, health and exercise. Where possible liaise with the PSHE co-ordinator to ensure Science units of work are developing pupils understanding of what is taught in PSHE lessons and is not of a repetitive nature.</w:t>
      </w:r>
    </w:p>
    <w:p w:rsidR="00ED5AD4" w:rsidRDefault="00ED5AD4">
      <w:pPr>
        <w:pStyle w:val="Normal1"/>
        <w:pBdr>
          <w:top w:val="nil"/>
          <w:left w:val="nil"/>
          <w:bottom w:val="nil"/>
          <w:right w:val="nil"/>
          <w:between w:val="nil"/>
        </w:pBdr>
        <w:rPr>
          <w:rFonts w:ascii="Arial" w:eastAsia="Arial" w:hAnsi="Arial" w:cs="Arial"/>
          <w:color w:val="000000"/>
        </w:rPr>
      </w:pPr>
    </w:p>
    <w:p w:rsidR="00ED5AD4" w:rsidRDefault="007E71C9">
      <w:pPr>
        <w:pStyle w:val="Normal1"/>
        <w:pBdr>
          <w:top w:val="nil"/>
          <w:left w:val="nil"/>
          <w:bottom w:val="nil"/>
          <w:right w:val="nil"/>
          <w:between w:val="nil"/>
        </w:pBdr>
        <w:rPr>
          <w:rFonts w:ascii="Arial" w:eastAsia="Arial" w:hAnsi="Arial" w:cs="Arial"/>
          <w:color w:val="000000"/>
        </w:rPr>
      </w:pPr>
      <w:r>
        <w:rPr>
          <w:rFonts w:ascii="Arial" w:eastAsia="Arial" w:hAnsi="Arial" w:cs="Arial"/>
          <w:b/>
          <w:color w:val="000000"/>
        </w:rPr>
        <w:t>Health and Safety</w:t>
      </w:r>
    </w:p>
    <w:p w:rsidR="00ED5AD4" w:rsidRDefault="00ED5AD4">
      <w:pPr>
        <w:pStyle w:val="Normal1"/>
        <w:widowControl w:val="0"/>
        <w:pBdr>
          <w:top w:val="nil"/>
          <w:left w:val="nil"/>
          <w:bottom w:val="nil"/>
          <w:right w:val="nil"/>
          <w:between w:val="nil"/>
        </w:pBdr>
        <w:spacing w:line="276" w:lineRule="auto"/>
        <w:rPr>
          <w:rFonts w:ascii="Arial" w:eastAsia="Arial" w:hAnsi="Arial" w:cs="Arial"/>
          <w:color w:val="000000"/>
        </w:rPr>
        <w:sectPr w:rsidR="00ED5AD4">
          <w:footerReference w:type="default" r:id="rId10"/>
          <w:headerReference w:type="first" r:id="rId11"/>
          <w:footerReference w:type="first" r:id="rId12"/>
          <w:pgSz w:w="11906" w:h="16838"/>
          <w:pgMar w:top="992" w:right="1797" w:bottom="1440" w:left="1134" w:header="709" w:footer="709" w:gutter="0"/>
          <w:pgNumType w:start="1"/>
          <w:cols w:space="720"/>
          <w:titlePg/>
        </w:sectPr>
      </w:pPr>
    </w:p>
    <w:p w:rsidR="00ED5AD4" w:rsidRDefault="007E71C9">
      <w:pPr>
        <w:pStyle w:val="Normal1"/>
        <w:widowControl w:val="0"/>
        <w:pBdr>
          <w:top w:val="nil"/>
          <w:left w:val="nil"/>
          <w:bottom w:val="nil"/>
          <w:right w:val="nil"/>
          <w:between w:val="nil"/>
        </w:pBdr>
        <w:spacing w:line="276" w:lineRule="auto"/>
        <w:jc w:val="both"/>
        <w:rPr>
          <w:rFonts w:ascii="Arial" w:eastAsia="Arial" w:hAnsi="Arial" w:cs="Arial"/>
        </w:rPr>
      </w:pPr>
      <w:r>
        <w:rPr>
          <w:rFonts w:ascii="Arial" w:eastAsia="Arial" w:hAnsi="Arial" w:cs="Arial"/>
        </w:rPr>
        <w:t>Science lessons are delivered in the science room which has direct access to running water and a first aid kit in accordance with the schools health and safety policy. Healthy and safety information relevant to each topic can be found on the medium term planning. Where necessary e.g. when using hazardous substances, risk assessments are given out to staff. Teachers must however ensure that risk assessments are carried out in relation to individual classes or pupils. The consumption of food and drink are not permitted in the science room. Electrical equipment is subjected to regular PAT testing in accordance with the school health and safety policy.</w:t>
      </w: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rPr>
      </w:pPr>
    </w:p>
    <w:p w:rsidR="00ED5AD4" w:rsidRDefault="007E71C9">
      <w:pPr>
        <w:pStyle w:val="Normal1"/>
        <w:widowControl w:val="0"/>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Equal Opportunities</w:t>
      </w: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b/>
        </w:rPr>
      </w:pPr>
    </w:p>
    <w:p w:rsidR="00ED5AD4" w:rsidRDefault="007E71C9">
      <w:pPr>
        <w:pStyle w:val="Normal1"/>
        <w:widowControl w:val="0"/>
        <w:pBdr>
          <w:top w:val="nil"/>
          <w:left w:val="nil"/>
          <w:bottom w:val="nil"/>
          <w:right w:val="nil"/>
          <w:between w:val="nil"/>
        </w:pBdr>
        <w:spacing w:line="276" w:lineRule="auto"/>
        <w:jc w:val="both"/>
        <w:rPr>
          <w:rFonts w:ascii="Arial" w:eastAsia="Arial" w:hAnsi="Arial" w:cs="Arial"/>
        </w:rPr>
      </w:pPr>
      <w:r>
        <w:rPr>
          <w:rFonts w:ascii="Arial" w:eastAsia="Arial" w:hAnsi="Arial" w:cs="Arial"/>
        </w:rPr>
        <w:t>We operate within the whole school equal opportunities policy. We challenge prejudice as it arises and have a consistent approach to dealing with racist or sexist incidents. All pupils should have equal access to a suitable Science curriculum in order to develop their skill.</w:t>
      </w:r>
    </w:p>
    <w:p w:rsidR="00ED5AD4" w:rsidRDefault="007E71C9">
      <w:pPr>
        <w:pStyle w:val="Normal1"/>
        <w:widowControl w:val="0"/>
        <w:pBdr>
          <w:top w:val="nil"/>
          <w:left w:val="nil"/>
          <w:bottom w:val="nil"/>
          <w:right w:val="nil"/>
          <w:between w:val="nil"/>
        </w:pBdr>
        <w:spacing w:line="276" w:lineRule="auto"/>
        <w:jc w:val="both"/>
        <w:rPr>
          <w:rFonts w:ascii="Arial" w:eastAsia="Arial" w:hAnsi="Arial" w:cs="Arial"/>
        </w:rPr>
      </w:pPr>
      <w:r>
        <w:rPr>
          <w:rFonts w:ascii="Arial" w:eastAsia="Arial" w:hAnsi="Arial" w:cs="Arial"/>
        </w:rPr>
        <w:t>Medium term planning details a range of outcomes to accommodate the least and most able pupils. A differentiated curriculum is provided for various ability levels which can be adapted to suit individual classes.</w:t>
      </w:r>
    </w:p>
    <w:p w:rsidR="00ED5AD4" w:rsidRDefault="007E71C9">
      <w:pPr>
        <w:pStyle w:val="Normal1"/>
        <w:widowControl w:val="0"/>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We check software, documents, CD </w:t>
      </w:r>
      <w:proofErr w:type="spellStart"/>
      <w:r>
        <w:rPr>
          <w:rFonts w:ascii="Arial" w:eastAsia="Arial" w:hAnsi="Arial" w:cs="Arial"/>
        </w:rPr>
        <w:t>roms</w:t>
      </w:r>
      <w:proofErr w:type="spellEnd"/>
      <w:r>
        <w:rPr>
          <w:rFonts w:ascii="Arial" w:eastAsia="Arial" w:hAnsi="Arial" w:cs="Arial"/>
        </w:rPr>
        <w:t>, applications and downloadable games to ensure that gender and ethnicity are reflected in a balanced way without stereotyping. Staff are careful in their use of language. This is for several reasons. For example, to avoid reinforcing stereotypical views of society. Staff are also careful with their language to ensure that pupils understand what is being taught. As a school we aim to encourage all pupils irrespective of their gender, race, ethnicity, religion, socio-economic background and level of disability.</w:t>
      </w: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b/>
        </w:rPr>
      </w:pP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b/>
        </w:rPr>
      </w:pPr>
    </w:p>
    <w:p w:rsidR="00ED5AD4" w:rsidRDefault="007E71C9">
      <w:pPr>
        <w:pStyle w:val="Normal1"/>
        <w:widowControl w:val="0"/>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 xml:space="preserve">Other Relevant Policies </w:t>
      </w: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b/>
        </w:rPr>
      </w:pPr>
    </w:p>
    <w:p w:rsidR="00ED5AD4" w:rsidRDefault="007E71C9">
      <w:pPr>
        <w:pStyle w:val="Normal1"/>
        <w:widowControl w:val="0"/>
        <w:numPr>
          <w:ilvl w:val="0"/>
          <w:numId w:val="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Health and safety</w:t>
      </w:r>
    </w:p>
    <w:p w:rsidR="00ED5AD4" w:rsidRDefault="007E71C9">
      <w:pPr>
        <w:pStyle w:val="Normal1"/>
        <w:widowControl w:val="0"/>
        <w:numPr>
          <w:ilvl w:val="0"/>
          <w:numId w:val="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Assessment</w:t>
      </w:r>
    </w:p>
    <w:p w:rsidR="00ED5AD4" w:rsidRDefault="007E71C9">
      <w:pPr>
        <w:pStyle w:val="Normal1"/>
        <w:widowControl w:val="0"/>
        <w:numPr>
          <w:ilvl w:val="0"/>
          <w:numId w:val="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Planning</w:t>
      </w:r>
    </w:p>
    <w:p w:rsidR="00ED5AD4" w:rsidRDefault="007E71C9">
      <w:pPr>
        <w:pStyle w:val="Normal1"/>
        <w:widowControl w:val="0"/>
        <w:numPr>
          <w:ilvl w:val="0"/>
          <w:numId w:val="4"/>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Equal Opportunities</w:t>
      </w: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rPr>
      </w:pPr>
    </w:p>
    <w:p w:rsidR="00ED5AD4" w:rsidRDefault="007E71C9">
      <w:pPr>
        <w:pStyle w:val="Normal1"/>
        <w:widowControl w:val="0"/>
        <w:pBdr>
          <w:top w:val="nil"/>
          <w:left w:val="nil"/>
          <w:bottom w:val="nil"/>
          <w:right w:val="nil"/>
          <w:between w:val="nil"/>
        </w:pBdr>
        <w:spacing w:line="276" w:lineRule="auto"/>
        <w:jc w:val="both"/>
        <w:rPr>
          <w:rFonts w:ascii="Arial" w:eastAsia="Arial" w:hAnsi="Arial" w:cs="Arial"/>
          <w:b/>
        </w:rPr>
      </w:pPr>
      <w:r>
        <w:rPr>
          <w:rFonts w:ascii="Arial" w:eastAsia="Arial" w:hAnsi="Arial" w:cs="Arial"/>
          <w:b/>
        </w:rPr>
        <w:t>The role of the coordinator</w:t>
      </w: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b/>
        </w:rPr>
      </w:pPr>
    </w:p>
    <w:p w:rsidR="00ED5AD4" w:rsidRDefault="007E71C9">
      <w:pPr>
        <w:pStyle w:val="Normal1"/>
        <w:widowControl w:val="0"/>
        <w:pBdr>
          <w:top w:val="nil"/>
          <w:left w:val="nil"/>
          <w:bottom w:val="nil"/>
          <w:right w:val="nil"/>
          <w:between w:val="nil"/>
        </w:pBdr>
        <w:spacing w:line="276" w:lineRule="auto"/>
        <w:jc w:val="both"/>
        <w:rPr>
          <w:rFonts w:ascii="Arial" w:eastAsia="Arial" w:hAnsi="Arial" w:cs="Arial"/>
        </w:rPr>
      </w:pPr>
      <w:r>
        <w:rPr>
          <w:rFonts w:ascii="Arial" w:eastAsia="Arial" w:hAnsi="Arial" w:cs="Arial"/>
        </w:rPr>
        <w:t>The role and responsibility of the science coordinator is to</w:t>
      </w: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rPr>
      </w:pPr>
    </w:p>
    <w:p w:rsidR="00ED5AD4" w:rsidRDefault="007E71C9">
      <w:pPr>
        <w:pStyle w:val="Normal1"/>
        <w:widowControl w:val="0"/>
        <w:numPr>
          <w:ilvl w:val="0"/>
          <w:numId w:val="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be accountable for standards of teaching and learning within science across the school</w:t>
      </w:r>
    </w:p>
    <w:p w:rsidR="00ED5AD4" w:rsidRDefault="007E71C9">
      <w:pPr>
        <w:pStyle w:val="Normal1"/>
        <w:widowControl w:val="0"/>
        <w:numPr>
          <w:ilvl w:val="0"/>
          <w:numId w:val="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plan how the science curriculum will be delivered across the school</w:t>
      </w:r>
    </w:p>
    <w:p w:rsidR="00ED5AD4" w:rsidRDefault="007E71C9">
      <w:pPr>
        <w:pStyle w:val="Normal1"/>
        <w:widowControl w:val="0"/>
        <w:numPr>
          <w:ilvl w:val="0"/>
          <w:numId w:val="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manage resources and the science budget</w:t>
      </w:r>
    </w:p>
    <w:p w:rsidR="00ED5AD4" w:rsidRDefault="007E71C9">
      <w:pPr>
        <w:pStyle w:val="Normal1"/>
        <w:widowControl w:val="0"/>
        <w:numPr>
          <w:ilvl w:val="0"/>
          <w:numId w:val="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write and maintain the science curriculum document</w:t>
      </w:r>
    </w:p>
    <w:p w:rsidR="00ED5AD4" w:rsidRDefault="007E71C9">
      <w:pPr>
        <w:pStyle w:val="Normal1"/>
        <w:widowControl w:val="0"/>
        <w:numPr>
          <w:ilvl w:val="0"/>
          <w:numId w:val="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review and amend policy and curriculum documentation in light of changes in legislation, guidance and national strategies</w:t>
      </w:r>
    </w:p>
    <w:p w:rsidR="00ED5AD4" w:rsidRDefault="007E71C9">
      <w:pPr>
        <w:pStyle w:val="Normal1"/>
        <w:widowControl w:val="0"/>
        <w:numPr>
          <w:ilvl w:val="0"/>
          <w:numId w:val="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moderate standards of achievement both within school and in relation to regional and national comparisons when available</w:t>
      </w:r>
    </w:p>
    <w:p w:rsidR="00ED5AD4" w:rsidRDefault="007E71C9">
      <w:pPr>
        <w:pStyle w:val="Normal1"/>
        <w:widowControl w:val="0"/>
        <w:numPr>
          <w:ilvl w:val="0"/>
          <w:numId w:val="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liaise with the schools Assessment, recording and Reporting Coordinator when appropriate</w:t>
      </w:r>
    </w:p>
    <w:p w:rsidR="00ED5AD4" w:rsidRDefault="007E71C9">
      <w:pPr>
        <w:pStyle w:val="Normal1"/>
        <w:widowControl w:val="0"/>
        <w:numPr>
          <w:ilvl w:val="0"/>
          <w:numId w:val="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maintain comprehensive and current details of the science curriculum on the school system</w:t>
      </w:r>
    </w:p>
    <w:p w:rsidR="00ED5AD4" w:rsidRDefault="007E71C9">
      <w:pPr>
        <w:pStyle w:val="Normal1"/>
        <w:widowControl w:val="0"/>
        <w:numPr>
          <w:ilvl w:val="0"/>
          <w:numId w:val="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lead other staff that deliver science</w:t>
      </w:r>
    </w:p>
    <w:p w:rsidR="00ED5AD4" w:rsidRDefault="007E71C9">
      <w:pPr>
        <w:pStyle w:val="Normal1"/>
        <w:widowControl w:val="0"/>
        <w:numPr>
          <w:ilvl w:val="0"/>
          <w:numId w:val="7"/>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liaise with outside agencies</w:t>
      </w: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rPr>
      </w:pP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rPr>
      </w:pP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rPr>
      </w:pP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rPr>
      </w:pP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rPr>
      </w:pP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rPr>
      </w:pP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rPr>
      </w:pP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rPr>
      </w:pP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rPr>
      </w:pPr>
    </w:p>
    <w:p w:rsidR="00ED5AD4" w:rsidRDefault="00ED5AD4">
      <w:pPr>
        <w:pStyle w:val="Normal1"/>
        <w:widowControl w:val="0"/>
        <w:pBdr>
          <w:top w:val="nil"/>
          <w:left w:val="nil"/>
          <w:bottom w:val="nil"/>
          <w:right w:val="nil"/>
          <w:between w:val="nil"/>
        </w:pBdr>
        <w:spacing w:line="276" w:lineRule="auto"/>
        <w:jc w:val="both"/>
        <w:rPr>
          <w:rFonts w:ascii="Arial" w:eastAsia="Arial" w:hAnsi="Arial" w:cs="Arial"/>
        </w:rPr>
      </w:pPr>
    </w:p>
    <w:p w:rsidR="00ED5AD4" w:rsidRDefault="007E71C9">
      <w:pPr>
        <w:pStyle w:val="Normal1"/>
        <w:widowControl w:val="0"/>
        <w:pBdr>
          <w:top w:val="nil"/>
          <w:left w:val="nil"/>
          <w:bottom w:val="nil"/>
          <w:right w:val="nil"/>
          <w:between w:val="nil"/>
        </w:pBdr>
        <w:spacing w:line="276" w:lineRule="auto"/>
        <w:jc w:val="center"/>
        <w:rPr>
          <w:rFonts w:ascii="Arial" w:eastAsia="Arial" w:hAnsi="Arial" w:cs="Arial"/>
          <w:b/>
          <w:sz w:val="48"/>
          <w:szCs w:val="48"/>
        </w:rPr>
      </w:pPr>
      <w:r>
        <w:rPr>
          <w:rFonts w:ascii="Arial" w:eastAsia="Arial" w:hAnsi="Arial" w:cs="Arial"/>
          <w:b/>
          <w:sz w:val="48"/>
          <w:szCs w:val="48"/>
        </w:rPr>
        <w:t>Science Curriculum</w:t>
      </w:r>
    </w:p>
    <w:p w:rsidR="00ED5AD4" w:rsidRDefault="00ED5AD4">
      <w:pPr>
        <w:pStyle w:val="Normal1"/>
        <w:widowControl w:val="0"/>
        <w:pBdr>
          <w:top w:val="nil"/>
          <w:left w:val="nil"/>
          <w:bottom w:val="nil"/>
          <w:right w:val="nil"/>
          <w:between w:val="nil"/>
        </w:pBdr>
        <w:spacing w:line="276" w:lineRule="auto"/>
        <w:jc w:val="center"/>
        <w:rPr>
          <w:rFonts w:ascii="Arial" w:eastAsia="Arial" w:hAnsi="Arial" w:cs="Arial"/>
          <w:b/>
        </w:rPr>
      </w:pPr>
    </w:p>
    <w:p w:rsidR="00ED5AD4" w:rsidRDefault="007E71C9">
      <w:pPr>
        <w:pStyle w:val="Normal1"/>
        <w:widowControl w:val="0"/>
        <w:pBdr>
          <w:top w:val="nil"/>
          <w:left w:val="nil"/>
          <w:bottom w:val="nil"/>
          <w:right w:val="nil"/>
          <w:between w:val="nil"/>
        </w:pBdr>
        <w:spacing w:line="276" w:lineRule="auto"/>
        <w:rPr>
          <w:rFonts w:ascii="Arial" w:eastAsia="Arial" w:hAnsi="Arial" w:cs="Arial"/>
          <w:b/>
        </w:rPr>
      </w:pPr>
      <w:r>
        <w:rPr>
          <w:rFonts w:ascii="Arial" w:eastAsia="Arial" w:hAnsi="Arial" w:cs="Arial"/>
          <w:b/>
        </w:rPr>
        <w:t>Long Term Plan</w:t>
      </w:r>
    </w:p>
    <w:p w:rsidR="00ED5AD4" w:rsidRDefault="00ED5AD4">
      <w:pPr>
        <w:pStyle w:val="Normal1"/>
        <w:spacing w:line="276" w:lineRule="auto"/>
        <w:rPr>
          <w:rFonts w:ascii="Arial" w:eastAsia="Arial" w:hAnsi="Arial" w:cs="Arial"/>
        </w:rPr>
      </w:pPr>
    </w:p>
    <w:p w:rsidR="00ED5AD4" w:rsidRDefault="007E71C9">
      <w:pPr>
        <w:pStyle w:val="Normal1"/>
        <w:widowControl w:val="0"/>
        <w:pBdr>
          <w:top w:val="nil"/>
          <w:left w:val="nil"/>
          <w:bottom w:val="nil"/>
          <w:right w:val="nil"/>
          <w:between w:val="nil"/>
        </w:pBdr>
        <w:spacing w:line="276" w:lineRule="auto"/>
        <w:jc w:val="center"/>
        <w:rPr>
          <w:rFonts w:ascii="Arial" w:eastAsia="Arial" w:hAnsi="Arial" w:cs="Arial"/>
          <w:b/>
          <w:sz w:val="48"/>
          <w:szCs w:val="48"/>
        </w:rPr>
      </w:pPr>
      <w:r>
        <w:rPr>
          <w:rFonts w:ascii="Arial" w:eastAsia="Arial" w:hAnsi="Arial" w:cs="Arial"/>
          <w:b/>
          <w:noProof/>
          <w:sz w:val="48"/>
          <w:szCs w:val="48"/>
        </w:rPr>
        <w:drawing>
          <wp:inline distT="114300" distB="114300" distL="114300" distR="114300">
            <wp:extent cx="5531435" cy="222281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srcRect l="8502" t="32985" r="16552" b="32776"/>
                    <a:stretch>
                      <a:fillRect/>
                    </a:stretch>
                  </pic:blipFill>
                  <pic:spPr>
                    <a:xfrm>
                      <a:off x="0" y="0"/>
                      <a:ext cx="5531435" cy="2222818"/>
                    </a:xfrm>
                    <a:prstGeom prst="rect">
                      <a:avLst/>
                    </a:prstGeom>
                    <a:ln/>
                  </pic:spPr>
                </pic:pic>
              </a:graphicData>
            </a:graphic>
          </wp:inline>
        </w:drawing>
      </w:r>
    </w:p>
    <w:p w:rsidR="00ED5AD4" w:rsidRDefault="007E71C9">
      <w:pPr>
        <w:pStyle w:val="Normal1"/>
        <w:spacing w:after="200" w:line="276" w:lineRule="auto"/>
        <w:jc w:val="both"/>
        <w:rPr>
          <w:rFonts w:ascii="Arial" w:eastAsia="Arial" w:hAnsi="Arial" w:cs="Arial"/>
        </w:rPr>
      </w:pPr>
      <w:r>
        <w:rPr>
          <w:rFonts w:ascii="Arial" w:eastAsia="Arial" w:hAnsi="Arial" w:cs="Arial"/>
        </w:rPr>
        <w:t>Each topic will be linked to one or more of the following areas of Working Scientifically;</w:t>
      </w:r>
    </w:p>
    <w:p w:rsidR="00ED5AD4" w:rsidRDefault="007E71C9">
      <w:pPr>
        <w:pStyle w:val="Normal1"/>
        <w:numPr>
          <w:ilvl w:val="0"/>
          <w:numId w:val="5"/>
        </w:numPr>
        <w:spacing w:line="276" w:lineRule="auto"/>
        <w:rPr>
          <w:rFonts w:ascii="Arial" w:eastAsia="Arial" w:hAnsi="Arial" w:cs="Arial"/>
        </w:rPr>
      </w:pPr>
      <w:r>
        <w:rPr>
          <w:rFonts w:ascii="Arial" w:eastAsia="Arial" w:hAnsi="Arial" w:cs="Arial"/>
        </w:rPr>
        <w:t>Predictions and evaluation</w:t>
      </w:r>
    </w:p>
    <w:p w:rsidR="00ED5AD4" w:rsidRDefault="007E71C9">
      <w:pPr>
        <w:pStyle w:val="Normal1"/>
        <w:numPr>
          <w:ilvl w:val="0"/>
          <w:numId w:val="5"/>
        </w:numPr>
        <w:spacing w:line="276" w:lineRule="auto"/>
        <w:rPr>
          <w:rFonts w:ascii="Arial" w:eastAsia="Arial" w:hAnsi="Arial" w:cs="Arial"/>
        </w:rPr>
      </w:pPr>
      <w:r>
        <w:rPr>
          <w:rFonts w:ascii="Arial" w:eastAsia="Arial" w:hAnsi="Arial" w:cs="Arial"/>
        </w:rPr>
        <w:t>Making observations</w:t>
      </w:r>
    </w:p>
    <w:p w:rsidR="00ED5AD4" w:rsidRDefault="007E71C9">
      <w:pPr>
        <w:pStyle w:val="Normal1"/>
        <w:numPr>
          <w:ilvl w:val="0"/>
          <w:numId w:val="5"/>
        </w:numPr>
        <w:spacing w:line="276" w:lineRule="auto"/>
        <w:rPr>
          <w:rFonts w:ascii="Arial" w:eastAsia="Arial" w:hAnsi="Arial" w:cs="Arial"/>
        </w:rPr>
      </w:pPr>
      <w:r>
        <w:rPr>
          <w:rFonts w:ascii="Arial" w:eastAsia="Arial" w:hAnsi="Arial" w:cs="Arial"/>
        </w:rPr>
        <w:t>Planning an investigation</w:t>
      </w:r>
    </w:p>
    <w:p w:rsidR="00ED5AD4" w:rsidRDefault="007E71C9">
      <w:pPr>
        <w:pStyle w:val="Normal1"/>
        <w:numPr>
          <w:ilvl w:val="0"/>
          <w:numId w:val="5"/>
        </w:numPr>
        <w:spacing w:line="276" w:lineRule="auto"/>
        <w:rPr>
          <w:rFonts w:ascii="Arial" w:eastAsia="Arial" w:hAnsi="Arial" w:cs="Arial"/>
        </w:rPr>
      </w:pPr>
      <w:r>
        <w:rPr>
          <w:rFonts w:ascii="Arial" w:eastAsia="Arial" w:hAnsi="Arial" w:cs="Arial"/>
        </w:rPr>
        <w:t>Presenting evidence</w:t>
      </w:r>
    </w:p>
    <w:p w:rsidR="00ED5AD4" w:rsidRDefault="007E71C9">
      <w:pPr>
        <w:pStyle w:val="Normal1"/>
        <w:numPr>
          <w:ilvl w:val="0"/>
          <w:numId w:val="5"/>
        </w:numPr>
        <w:spacing w:line="276" w:lineRule="auto"/>
        <w:rPr>
          <w:rFonts w:ascii="Arial" w:eastAsia="Arial" w:hAnsi="Arial" w:cs="Arial"/>
        </w:rPr>
      </w:pPr>
      <w:r>
        <w:rPr>
          <w:rFonts w:ascii="Arial" w:eastAsia="Arial" w:hAnsi="Arial" w:cs="Arial"/>
        </w:rPr>
        <w:t>Recording evidence</w:t>
      </w:r>
    </w:p>
    <w:p w:rsidR="00ED5AD4" w:rsidRDefault="007E71C9">
      <w:pPr>
        <w:pStyle w:val="Normal1"/>
        <w:numPr>
          <w:ilvl w:val="0"/>
          <w:numId w:val="5"/>
        </w:numPr>
        <w:spacing w:line="276" w:lineRule="auto"/>
        <w:rPr>
          <w:rFonts w:ascii="Arial" w:eastAsia="Arial" w:hAnsi="Arial" w:cs="Arial"/>
        </w:rPr>
      </w:pPr>
      <w:r>
        <w:rPr>
          <w:rFonts w:ascii="Arial" w:eastAsia="Arial" w:hAnsi="Arial" w:cs="Arial"/>
        </w:rPr>
        <w:t>History of Science</w:t>
      </w:r>
    </w:p>
    <w:p w:rsidR="00ED5AD4" w:rsidRDefault="00ED5AD4">
      <w:pPr>
        <w:pStyle w:val="Normal1"/>
        <w:widowControl w:val="0"/>
        <w:pBdr>
          <w:top w:val="nil"/>
          <w:left w:val="nil"/>
          <w:bottom w:val="nil"/>
          <w:right w:val="nil"/>
          <w:between w:val="nil"/>
        </w:pBdr>
        <w:spacing w:line="276" w:lineRule="auto"/>
        <w:jc w:val="center"/>
        <w:rPr>
          <w:rFonts w:ascii="Arial" w:eastAsia="Arial" w:hAnsi="Arial" w:cs="Arial"/>
          <w:b/>
        </w:rPr>
      </w:pPr>
    </w:p>
    <w:tbl>
      <w:tblPr>
        <w:tblStyle w:val="a"/>
        <w:tblW w:w="7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445"/>
        <w:gridCol w:w="2460"/>
      </w:tblGrid>
      <w:tr w:rsidR="00ED5AD4">
        <w:trPr>
          <w:jc w:val="center"/>
        </w:trPr>
        <w:tc>
          <w:tcPr>
            <w:tcW w:w="2220" w:type="dxa"/>
            <w:shd w:val="clear" w:color="auto" w:fill="auto"/>
            <w:tcMar>
              <w:top w:w="100" w:type="dxa"/>
              <w:left w:w="100" w:type="dxa"/>
              <w:bottom w:w="100" w:type="dxa"/>
              <w:right w:w="100" w:type="dxa"/>
            </w:tcMar>
          </w:tcPr>
          <w:p w:rsidR="00ED5AD4" w:rsidRDefault="00ED5AD4">
            <w:pPr>
              <w:pStyle w:val="Normal1"/>
              <w:widowControl w:val="0"/>
              <w:pBdr>
                <w:top w:val="nil"/>
                <w:left w:val="nil"/>
                <w:bottom w:val="nil"/>
                <w:right w:val="nil"/>
                <w:between w:val="nil"/>
              </w:pBdr>
              <w:rPr>
                <w:rFonts w:ascii="Arial" w:eastAsia="Arial" w:hAnsi="Arial" w:cs="Arial"/>
              </w:rPr>
            </w:pPr>
          </w:p>
        </w:tc>
        <w:tc>
          <w:tcPr>
            <w:tcW w:w="2445"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jc w:val="center"/>
              <w:rPr>
                <w:rFonts w:ascii="Arial" w:eastAsia="Arial" w:hAnsi="Arial" w:cs="Arial"/>
                <w:b/>
              </w:rPr>
            </w:pPr>
            <w:r>
              <w:rPr>
                <w:rFonts w:ascii="Arial" w:eastAsia="Arial" w:hAnsi="Arial" w:cs="Arial"/>
                <w:b/>
              </w:rPr>
              <w:t>Key Stage 3</w:t>
            </w:r>
          </w:p>
        </w:tc>
        <w:tc>
          <w:tcPr>
            <w:tcW w:w="2460"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jc w:val="center"/>
              <w:rPr>
                <w:rFonts w:ascii="Arial" w:eastAsia="Arial" w:hAnsi="Arial" w:cs="Arial"/>
                <w:b/>
              </w:rPr>
            </w:pPr>
            <w:r>
              <w:rPr>
                <w:rFonts w:ascii="Arial" w:eastAsia="Arial" w:hAnsi="Arial" w:cs="Arial"/>
                <w:b/>
              </w:rPr>
              <w:t>Key Stage 4</w:t>
            </w:r>
          </w:p>
        </w:tc>
      </w:tr>
      <w:tr w:rsidR="00ED5AD4">
        <w:trPr>
          <w:jc w:val="center"/>
        </w:trPr>
        <w:tc>
          <w:tcPr>
            <w:tcW w:w="2220"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b/>
              </w:rPr>
            </w:pPr>
            <w:r>
              <w:rPr>
                <w:rFonts w:ascii="Arial" w:eastAsia="Arial" w:hAnsi="Arial" w:cs="Arial"/>
                <w:b/>
              </w:rPr>
              <w:t>2018- 2019</w:t>
            </w:r>
          </w:p>
        </w:tc>
        <w:tc>
          <w:tcPr>
            <w:tcW w:w="2445"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rPr>
            </w:pPr>
            <w:r>
              <w:rPr>
                <w:rFonts w:ascii="Arial" w:eastAsia="Arial" w:hAnsi="Arial" w:cs="Arial"/>
              </w:rPr>
              <w:t>Year 3</w:t>
            </w:r>
          </w:p>
        </w:tc>
        <w:tc>
          <w:tcPr>
            <w:tcW w:w="2460"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rPr>
            </w:pPr>
            <w:r>
              <w:rPr>
                <w:rFonts w:ascii="Arial" w:eastAsia="Arial" w:hAnsi="Arial" w:cs="Arial"/>
              </w:rPr>
              <w:t>Year 1</w:t>
            </w:r>
          </w:p>
        </w:tc>
      </w:tr>
      <w:tr w:rsidR="00ED5AD4">
        <w:trPr>
          <w:jc w:val="center"/>
        </w:trPr>
        <w:tc>
          <w:tcPr>
            <w:tcW w:w="2220"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b/>
              </w:rPr>
            </w:pPr>
            <w:r>
              <w:rPr>
                <w:rFonts w:ascii="Arial" w:eastAsia="Arial" w:hAnsi="Arial" w:cs="Arial"/>
                <w:b/>
              </w:rPr>
              <w:t>2019- 2020</w:t>
            </w:r>
          </w:p>
        </w:tc>
        <w:tc>
          <w:tcPr>
            <w:tcW w:w="2445"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rPr>
            </w:pPr>
            <w:r>
              <w:rPr>
                <w:rFonts w:ascii="Arial" w:eastAsia="Arial" w:hAnsi="Arial" w:cs="Arial"/>
              </w:rPr>
              <w:t>Year 1</w:t>
            </w:r>
          </w:p>
        </w:tc>
        <w:tc>
          <w:tcPr>
            <w:tcW w:w="2460"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rPr>
            </w:pPr>
            <w:r>
              <w:rPr>
                <w:rFonts w:ascii="Arial" w:eastAsia="Arial" w:hAnsi="Arial" w:cs="Arial"/>
              </w:rPr>
              <w:t>Year 2</w:t>
            </w:r>
          </w:p>
        </w:tc>
      </w:tr>
      <w:tr w:rsidR="00ED5AD4">
        <w:trPr>
          <w:jc w:val="center"/>
        </w:trPr>
        <w:tc>
          <w:tcPr>
            <w:tcW w:w="2220"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b/>
              </w:rPr>
            </w:pPr>
            <w:r>
              <w:rPr>
                <w:rFonts w:ascii="Arial" w:eastAsia="Arial" w:hAnsi="Arial" w:cs="Arial"/>
                <w:b/>
              </w:rPr>
              <w:t>2020- 2021</w:t>
            </w:r>
          </w:p>
        </w:tc>
        <w:tc>
          <w:tcPr>
            <w:tcW w:w="2445"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rPr>
            </w:pPr>
            <w:r>
              <w:rPr>
                <w:rFonts w:ascii="Arial" w:eastAsia="Arial" w:hAnsi="Arial" w:cs="Arial"/>
              </w:rPr>
              <w:t>Year 2</w:t>
            </w:r>
          </w:p>
        </w:tc>
        <w:tc>
          <w:tcPr>
            <w:tcW w:w="2460"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rPr>
            </w:pPr>
            <w:r>
              <w:rPr>
                <w:rFonts w:ascii="Arial" w:eastAsia="Arial" w:hAnsi="Arial" w:cs="Arial"/>
              </w:rPr>
              <w:t>Year 1</w:t>
            </w:r>
          </w:p>
        </w:tc>
      </w:tr>
      <w:tr w:rsidR="00ED5AD4">
        <w:trPr>
          <w:jc w:val="center"/>
        </w:trPr>
        <w:tc>
          <w:tcPr>
            <w:tcW w:w="2220"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b/>
              </w:rPr>
            </w:pPr>
            <w:r>
              <w:rPr>
                <w:rFonts w:ascii="Arial" w:eastAsia="Arial" w:hAnsi="Arial" w:cs="Arial"/>
                <w:b/>
              </w:rPr>
              <w:t>2021- 2022</w:t>
            </w:r>
          </w:p>
        </w:tc>
        <w:tc>
          <w:tcPr>
            <w:tcW w:w="2445"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rPr>
            </w:pPr>
            <w:r>
              <w:rPr>
                <w:rFonts w:ascii="Arial" w:eastAsia="Arial" w:hAnsi="Arial" w:cs="Arial"/>
              </w:rPr>
              <w:t>Year 3</w:t>
            </w:r>
          </w:p>
        </w:tc>
        <w:tc>
          <w:tcPr>
            <w:tcW w:w="2460"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rPr>
            </w:pPr>
            <w:r>
              <w:rPr>
                <w:rFonts w:ascii="Arial" w:eastAsia="Arial" w:hAnsi="Arial" w:cs="Arial"/>
              </w:rPr>
              <w:t>Year 2</w:t>
            </w:r>
          </w:p>
        </w:tc>
      </w:tr>
      <w:tr w:rsidR="00ED5AD4">
        <w:trPr>
          <w:jc w:val="center"/>
        </w:trPr>
        <w:tc>
          <w:tcPr>
            <w:tcW w:w="2220"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b/>
              </w:rPr>
            </w:pPr>
            <w:r>
              <w:rPr>
                <w:rFonts w:ascii="Arial" w:eastAsia="Arial" w:hAnsi="Arial" w:cs="Arial"/>
                <w:b/>
              </w:rPr>
              <w:t>2022- 2023</w:t>
            </w:r>
          </w:p>
        </w:tc>
        <w:tc>
          <w:tcPr>
            <w:tcW w:w="2445"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rPr>
            </w:pPr>
            <w:r>
              <w:rPr>
                <w:rFonts w:ascii="Arial" w:eastAsia="Arial" w:hAnsi="Arial" w:cs="Arial"/>
              </w:rPr>
              <w:t>Year 1</w:t>
            </w:r>
          </w:p>
        </w:tc>
        <w:tc>
          <w:tcPr>
            <w:tcW w:w="2460" w:type="dxa"/>
            <w:shd w:val="clear" w:color="auto" w:fill="auto"/>
            <w:tcMar>
              <w:top w:w="100" w:type="dxa"/>
              <w:left w:w="100" w:type="dxa"/>
              <w:bottom w:w="100" w:type="dxa"/>
              <w:right w:w="100" w:type="dxa"/>
            </w:tcMar>
          </w:tcPr>
          <w:p w:rsidR="00ED5AD4" w:rsidRDefault="007E71C9">
            <w:pPr>
              <w:pStyle w:val="Normal1"/>
              <w:widowControl w:val="0"/>
              <w:pBdr>
                <w:top w:val="nil"/>
                <w:left w:val="nil"/>
                <w:bottom w:val="nil"/>
                <w:right w:val="nil"/>
                <w:between w:val="nil"/>
              </w:pBdr>
              <w:rPr>
                <w:rFonts w:ascii="Arial" w:eastAsia="Arial" w:hAnsi="Arial" w:cs="Arial"/>
              </w:rPr>
            </w:pPr>
            <w:r>
              <w:rPr>
                <w:rFonts w:ascii="Arial" w:eastAsia="Arial" w:hAnsi="Arial" w:cs="Arial"/>
              </w:rPr>
              <w:t>Year 1</w:t>
            </w:r>
          </w:p>
        </w:tc>
      </w:tr>
    </w:tbl>
    <w:p w:rsidR="00ED5AD4" w:rsidRDefault="00ED5AD4">
      <w:pPr>
        <w:pStyle w:val="Normal1"/>
        <w:widowControl w:val="0"/>
        <w:pBdr>
          <w:top w:val="nil"/>
          <w:left w:val="nil"/>
          <w:bottom w:val="nil"/>
          <w:right w:val="nil"/>
          <w:between w:val="nil"/>
        </w:pBdr>
        <w:spacing w:line="276" w:lineRule="auto"/>
        <w:jc w:val="center"/>
        <w:rPr>
          <w:rFonts w:ascii="Arial" w:eastAsia="Arial" w:hAnsi="Arial" w:cs="Arial"/>
          <w:b/>
        </w:rPr>
      </w:pPr>
    </w:p>
    <w:p w:rsidR="00ED5AD4" w:rsidRDefault="00ED5AD4">
      <w:pPr>
        <w:pStyle w:val="Normal1"/>
        <w:widowControl w:val="0"/>
        <w:pBdr>
          <w:top w:val="nil"/>
          <w:left w:val="nil"/>
          <w:bottom w:val="nil"/>
          <w:right w:val="nil"/>
          <w:between w:val="nil"/>
        </w:pBdr>
        <w:spacing w:line="276" w:lineRule="auto"/>
        <w:jc w:val="center"/>
        <w:rPr>
          <w:rFonts w:ascii="Arial" w:eastAsia="Arial" w:hAnsi="Arial" w:cs="Arial"/>
          <w:b/>
        </w:rPr>
      </w:pPr>
    </w:p>
    <w:p w:rsidR="00ED5AD4" w:rsidRDefault="00ED5AD4">
      <w:pPr>
        <w:pStyle w:val="Normal1"/>
        <w:spacing w:after="200" w:line="276" w:lineRule="auto"/>
        <w:rPr>
          <w:rFonts w:ascii="Arial" w:eastAsia="Arial" w:hAnsi="Arial" w:cs="Arial"/>
          <w:b/>
        </w:rPr>
      </w:pPr>
    </w:p>
    <w:p w:rsidR="00ED5AD4" w:rsidRDefault="00ED5AD4">
      <w:pPr>
        <w:pStyle w:val="Normal1"/>
        <w:spacing w:after="200" w:line="276" w:lineRule="auto"/>
        <w:rPr>
          <w:rFonts w:ascii="Arial" w:eastAsia="Arial" w:hAnsi="Arial" w:cs="Arial"/>
          <w:b/>
        </w:rPr>
      </w:pPr>
    </w:p>
    <w:p w:rsidR="00ED5AD4" w:rsidRDefault="00ED5AD4">
      <w:pPr>
        <w:pStyle w:val="Normal1"/>
        <w:spacing w:after="200" w:line="276" w:lineRule="auto"/>
        <w:rPr>
          <w:rFonts w:ascii="Arial" w:eastAsia="Arial" w:hAnsi="Arial" w:cs="Arial"/>
          <w:b/>
        </w:rPr>
      </w:pPr>
    </w:p>
    <w:p w:rsidR="00ED5AD4" w:rsidRDefault="007E71C9">
      <w:pPr>
        <w:pStyle w:val="Normal1"/>
        <w:spacing w:after="200" w:line="276" w:lineRule="auto"/>
        <w:rPr>
          <w:rFonts w:ascii="Arial" w:eastAsia="Arial" w:hAnsi="Arial" w:cs="Arial"/>
          <w:b/>
        </w:rPr>
      </w:pPr>
      <w:r>
        <w:rPr>
          <w:rFonts w:ascii="Arial" w:eastAsia="Arial" w:hAnsi="Arial" w:cs="Arial"/>
          <w:b/>
        </w:rPr>
        <w:t>Example MTP</w:t>
      </w:r>
    </w:p>
    <w:p w:rsidR="00ED5AD4" w:rsidRDefault="007E71C9">
      <w:pPr>
        <w:pStyle w:val="Normal1"/>
        <w:spacing w:after="200" w:line="276" w:lineRule="auto"/>
        <w:rPr>
          <w:rFonts w:ascii="Arial" w:eastAsia="Arial" w:hAnsi="Arial" w:cs="Arial"/>
          <w:b/>
        </w:rPr>
      </w:pPr>
      <w:r>
        <w:rPr>
          <w:rFonts w:ascii="Arial" w:eastAsia="Arial" w:hAnsi="Arial" w:cs="Arial"/>
          <w:b/>
          <w:noProof/>
        </w:rPr>
        <w:drawing>
          <wp:inline distT="114300" distB="114300" distL="114300" distR="114300">
            <wp:extent cx="6156960" cy="42291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print"/>
                    <a:srcRect l="4982" t="26276" r="11871" b="10523"/>
                    <a:stretch>
                      <a:fillRect/>
                    </a:stretch>
                  </pic:blipFill>
                  <pic:spPr>
                    <a:xfrm>
                      <a:off x="0" y="0"/>
                      <a:ext cx="6156960" cy="4229100"/>
                    </a:xfrm>
                    <a:prstGeom prst="rect">
                      <a:avLst/>
                    </a:prstGeom>
                    <a:ln/>
                  </pic:spPr>
                </pic:pic>
              </a:graphicData>
            </a:graphic>
          </wp:inline>
        </w:drawing>
      </w:r>
    </w:p>
    <w:p w:rsidR="00ED5AD4" w:rsidRDefault="007E71C9">
      <w:pPr>
        <w:pStyle w:val="Normal1"/>
        <w:spacing w:after="200" w:line="276" w:lineRule="auto"/>
        <w:rPr>
          <w:rFonts w:ascii="Arial" w:eastAsia="Arial" w:hAnsi="Arial" w:cs="Arial"/>
          <w:b/>
        </w:rPr>
      </w:pPr>
      <w:r>
        <w:rPr>
          <w:rFonts w:ascii="Arial" w:eastAsia="Arial" w:hAnsi="Arial" w:cs="Arial"/>
          <w:b/>
          <w:noProof/>
        </w:rPr>
        <w:drawing>
          <wp:inline distT="114300" distB="114300" distL="114300" distR="114300">
            <wp:extent cx="6270037" cy="336581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print"/>
                    <a:srcRect l="4645" t="24180" r="11118" b="19234"/>
                    <a:stretch>
                      <a:fillRect/>
                    </a:stretch>
                  </pic:blipFill>
                  <pic:spPr>
                    <a:xfrm>
                      <a:off x="0" y="0"/>
                      <a:ext cx="6270037" cy="3365818"/>
                    </a:xfrm>
                    <a:prstGeom prst="rect">
                      <a:avLst/>
                    </a:prstGeom>
                    <a:ln/>
                  </pic:spPr>
                </pic:pic>
              </a:graphicData>
            </a:graphic>
          </wp:inline>
        </w:drawing>
      </w:r>
    </w:p>
    <w:sectPr w:rsidR="00ED5AD4" w:rsidSect="00ED5AD4">
      <w:type w:val="continuous"/>
      <w:pgSz w:w="11906" w:h="16838"/>
      <w:pgMar w:top="992" w:right="179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AD4" w:rsidRDefault="00ED5AD4" w:rsidP="00ED5AD4">
      <w:r>
        <w:separator/>
      </w:r>
    </w:p>
  </w:endnote>
  <w:endnote w:type="continuationSeparator" w:id="0">
    <w:p w:rsidR="00ED5AD4" w:rsidRDefault="00ED5AD4" w:rsidP="00ED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rimary">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D4" w:rsidRDefault="007E71C9">
    <w:pPr>
      <w:pStyle w:val="Normal1"/>
    </w:pPr>
    <w:r>
      <w:t xml:space="preserve">Rebekah </w:t>
    </w:r>
    <w:proofErr w:type="spellStart"/>
    <w:proofErr w:type="gramStart"/>
    <w:r>
      <w:t>Cuthill</w:t>
    </w:r>
    <w:proofErr w:type="spellEnd"/>
    <w:r>
      <w:t xml:space="preserve">  January</w:t>
    </w:r>
    <w:proofErr w:type="gramEnd"/>
    <w:r>
      <w:t xml:space="preserv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D4" w:rsidRDefault="00ED5AD4">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AD4" w:rsidRDefault="00ED5AD4" w:rsidP="00ED5AD4">
      <w:r>
        <w:separator/>
      </w:r>
    </w:p>
  </w:footnote>
  <w:footnote w:type="continuationSeparator" w:id="0">
    <w:p w:rsidR="00ED5AD4" w:rsidRDefault="00ED5AD4" w:rsidP="00ED5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AD4" w:rsidRDefault="00ED5AD4">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64F7"/>
    <w:multiLevelType w:val="multilevel"/>
    <w:tmpl w:val="2EBEB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9C7CD8"/>
    <w:multiLevelType w:val="multilevel"/>
    <w:tmpl w:val="7C58C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FC47EC9"/>
    <w:multiLevelType w:val="multilevel"/>
    <w:tmpl w:val="72B27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7C04FF"/>
    <w:multiLevelType w:val="multilevel"/>
    <w:tmpl w:val="D6949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742578"/>
    <w:multiLevelType w:val="multilevel"/>
    <w:tmpl w:val="63448D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E042578"/>
    <w:multiLevelType w:val="multilevel"/>
    <w:tmpl w:val="65365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291520B"/>
    <w:multiLevelType w:val="multilevel"/>
    <w:tmpl w:val="FDF2C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D4"/>
    <w:rsid w:val="007E71C9"/>
    <w:rsid w:val="00CB15A8"/>
    <w:rsid w:val="00ED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642D5-AF92-40AF-9FD4-7499B6F5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D5AD4"/>
    <w:pPr>
      <w:keepNext/>
      <w:jc w:val="both"/>
      <w:outlineLvl w:val="0"/>
    </w:pPr>
    <w:rPr>
      <w:rFonts w:ascii="Comic Sans MS" w:eastAsia="Comic Sans MS" w:hAnsi="Comic Sans MS" w:cs="Comic Sans MS"/>
      <w:b/>
      <w:sz w:val="28"/>
      <w:szCs w:val="28"/>
      <w:u w:val="single"/>
    </w:rPr>
  </w:style>
  <w:style w:type="paragraph" w:styleId="Heading2">
    <w:name w:val="heading 2"/>
    <w:basedOn w:val="Normal1"/>
    <w:next w:val="Normal1"/>
    <w:rsid w:val="00ED5AD4"/>
    <w:pPr>
      <w:keepNext/>
      <w:spacing w:before="240" w:after="60"/>
      <w:outlineLvl w:val="1"/>
    </w:pPr>
    <w:rPr>
      <w:rFonts w:ascii="Arial" w:eastAsia="Arial" w:hAnsi="Arial" w:cs="Arial"/>
      <w:b/>
      <w:i/>
      <w:sz w:val="28"/>
      <w:szCs w:val="28"/>
    </w:rPr>
  </w:style>
  <w:style w:type="paragraph" w:styleId="Heading3">
    <w:name w:val="heading 3"/>
    <w:basedOn w:val="Normal1"/>
    <w:next w:val="Normal1"/>
    <w:rsid w:val="00ED5AD4"/>
    <w:pPr>
      <w:keepNext/>
      <w:spacing w:before="240" w:after="60"/>
      <w:outlineLvl w:val="2"/>
    </w:pPr>
    <w:rPr>
      <w:rFonts w:ascii="Arial" w:eastAsia="Arial" w:hAnsi="Arial" w:cs="Arial"/>
      <w:b/>
      <w:sz w:val="26"/>
      <w:szCs w:val="26"/>
    </w:rPr>
  </w:style>
  <w:style w:type="paragraph" w:styleId="Heading4">
    <w:name w:val="heading 4"/>
    <w:basedOn w:val="Normal1"/>
    <w:next w:val="Normal1"/>
    <w:rsid w:val="00ED5AD4"/>
    <w:pPr>
      <w:keepNext/>
      <w:spacing w:before="240" w:after="60"/>
      <w:outlineLvl w:val="3"/>
    </w:pPr>
    <w:rPr>
      <w:b/>
      <w:sz w:val="28"/>
      <w:szCs w:val="28"/>
    </w:rPr>
  </w:style>
  <w:style w:type="paragraph" w:styleId="Heading5">
    <w:name w:val="heading 5"/>
    <w:basedOn w:val="Normal1"/>
    <w:next w:val="Normal1"/>
    <w:rsid w:val="00ED5AD4"/>
    <w:pPr>
      <w:spacing w:before="240" w:after="60"/>
      <w:outlineLvl w:val="4"/>
    </w:pPr>
    <w:rPr>
      <w:b/>
      <w:i/>
      <w:sz w:val="26"/>
      <w:szCs w:val="26"/>
    </w:rPr>
  </w:style>
  <w:style w:type="paragraph" w:styleId="Heading6">
    <w:name w:val="heading 6"/>
    <w:basedOn w:val="Normal1"/>
    <w:next w:val="Normal1"/>
    <w:rsid w:val="00ED5A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D5AD4"/>
  </w:style>
  <w:style w:type="paragraph" w:styleId="Title">
    <w:name w:val="Title"/>
    <w:basedOn w:val="Normal1"/>
    <w:next w:val="Normal1"/>
    <w:rsid w:val="00ED5AD4"/>
    <w:pPr>
      <w:jc w:val="center"/>
    </w:pPr>
    <w:rPr>
      <w:rFonts w:ascii="Primary" w:eastAsia="Primary" w:hAnsi="Primary" w:cs="Primary"/>
      <w:b/>
      <w:sz w:val="36"/>
      <w:szCs w:val="36"/>
      <w:u w:val="single"/>
    </w:rPr>
  </w:style>
  <w:style w:type="paragraph" w:styleId="Subtitle">
    <w:name w:val="Subtitle"/>
    <w:basedOn w:val="Normal1"/>
    <w:next w:val="Normal1"/>
    <w:rsid w:val="00ED5AD4"/>
    <w:pPr>
      <w:keepNext/>
      <w:keepLines/>
      <w:spacing w:before="360" w:after="80"/>
    </w:pPr>
    <w:rPr>
      <w:rFonts w:ascii="Georgia" w:eastAsia="Georgia" w:hAnsi="Georgia" w:cs="Georgia"/>
      <w:i/>
      <w:color w:val="666666"/>
      <w:sz w:val="48"/>
      <w:szCs w:val="48"/>
    </w:rPr>
  </w:style>
  <w:style w:type="table" w:customStyle="1" w:styleId="a">
    <w:basedOn w:val="TableNormal"/>
    <w:rsid w:val="00ED5AD4"/>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E71C9"/>
    <w:rPr>
      <w:rFonts w:ascii="Tahoma" w:hAnsi="Tahoma" w:cs="Tahoma"/>
      <w:sz w:val="16"/>
      <w:szCs w:val="16"/>
    </w:rPr>
  </w:style>
  <w:style w:type="character" w:customStyle="1" w:styleId="BalloonTextChar">
    <w:name w:val="Balloon Text Char"/>
    <w:basedOn w:val="DefaultParagraphFont"/>
    <w:link w:val="BalloonText"/>
    <w:uiPriority w:val="99"/>
    <w:semiHidden/>
    <w:rsid w:val="007E7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ience.cleapss.org.uk/resource/Student-Safety-Sheets-ALL.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33F649D1</Template>
  <TotalTime>1</TotalTime>
  <Pages>8</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STAFFRCUTHILL</dc:creator>
  <cp:lastModifiedBy>Paul Howley</cp:lastModifiedBy>
  <cp:revision>2</cp:revision>
  <dcterms:created xsi:type="dcterms:W3CDTF">2020-10-23T09:41:00Z</dcterms:created>
  <dcterms:modified xsi:type="dcterms:W3CDTF">2020-10-23T09:41:00Z</dcterms:modified>
</cp:coreProperties>
</file>